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52" w:rsidRPr="00F540A6" w:rsidRDefault="00880906" w:rsidP="00F540A6">
      <w:pPr>
        <w:spacing w:line="432" w:lineRule="exact"/>
        <w:ind w:right="-167" w:firstLineChars="300" w:firstLine="1320"/>
        <w:rPr>
          <w:rFonts w:ascii="方正小标宋简体" w:eastAsia="方正小标宋简体" w:hint="default"/>
          <w:sz w:val="44"/>
          <w:szCs w:val="44"/>
        </w:rPr>
      </w:pPr>
      <w:r w:rsidRPr="00F540A6">
        <w:rPr>
          <w:rFonts w:ascii="方正小标宋简体" w:eastAsia="方正小标宋简体"/>
          <w:color w:val="5E6764"/>
          <w:sz w:val="44"/>
          <w:szCs w:val="44"/>
        </w:rPr>
        <w:t>新乡市凤泉区市场监督管理</w:t>
      </w:r>
      <w:r w:rsidR="000F01AE" w:rsidRPr="00F540A6">
        <w:rPr>
          <w:rFonts w:ascii="方正小标宋简体" w:eastAsia="方正小标宋简体"/>
          <w:color w:val="5E6764"/>
          <w:sz w:val="44"/>
          <w:szCs w:val="44"/>
        </w:rPr>
        <w:t>局</w:t>
      </w:r>
    </w:p>
    <w:p w:rsidR="00ED2752" w:rsidRDefault="002528D2">
      <w:pPr>
        <w:spacing w:line="507" w:lineRule="exact"/>
        <w:ind w:left="141" w:right="120" w:hanging="2"/>
        <w:jc w:val="center"/>
        <w:rPr>
          <w:rFonts w:hint="default"/>
          <w:sz w:val="21"/>
        </w:rPr>
      </w:pPr>
      <w:r>
        <w:rPr>
          <w:rFonts w:ascii="方正小标宋简体" w:eastAsia="方正小标宋简体"/>
          <w:color w:val="5E6764"/>
          <w:sz w:val="44"/>
          <w:szCs w:val="44"/>
        </w:rPr>
        <w:t>听证告知</w:t>
      </w:r>
      <w:r w:rsidR="000F01AE" w:rsidRPr="00F540A6">
        <w:rPr>
          <w:rFonts w:ascii="方正小标宋简体" w:eastAsia="方正小标宋简体"/>
          <w:color w:val="5E6764"/>
          <w:sz w:val="44"/>
          <w:szCs w:val="44"/>
        </w:rPr>
        <w:t>公告</w:t>
      </w:r>
    </w:p>
    <w:p w:rsidR="00ED2752" w:rsidRDefault="00ED2752">
      <w:pPr>
        <w:spacing w:line="154" w:lineRule="exact"/>
        <w:ind w:left="-14" w:right="-95" w:firstLine="2"/>
        <w:rPr>
          <w:rFonts w:hint="default"/>
          <w:sz w:val="15"/>
        </w:rPr>
      </w:pPr>
    </w:p>
    <w:p w:rsidR="00ED2752" w:rsidRDefault="00ED2752">
      <w:pPr>
        <w:spacing w:line="154" w:lineRule="exact"/>
        <w:ind w:left="-14" w:right="-95" w:firstLine="2"/>
        <w:rPr>
          <w:rFonts w:hint="default"/>
          <w:sz w:val="15"/>
        </w:rPr>
      </w:pPr>
    </w:p>
    <w:p w:rsidR="00ED2752" w:rsidRDefault="00ED2752">
      <w:pPr>
        <w:spacing w:line="154" w:lineRule="exact"/>
        <w:ind w:left="-14" w:right="-95" w:firstLine="2"/>
        <w:rPr>
          <w:rFonts w:hint="default"/>
          <w:sz w:val="15"/>
        </w:rPr>
      </w:pPr>
    </w:p>
    <w:p w:rsidR="00ED2752" w:rsidRDefault="00ED2752">
      <w:pPr>
        <w:spacing w:line="154" w:lineRule="exact"/>
        <w:ind w:left="-14" w:right="-95" w:firstLine="2"/>
        <w:rPr>
          <w:rFonts w:hint="default"/>
          <w:sz w:val="15"/>
        </w:rPr>
      </w:pPr>
    </w:p>
    <w:p w:rsidR="00ED2752" w:rsidRDefault="00ED2752">
      <w:pPr>
        <w:spacing w:line="154" w:lineRule="exact"/>
        <w:ind w:left="-14" w:right="-95" w:firstLine="2"/>
        <w:rPr>
          <w:rFonts w:hint="default"/>
          <w:sz w:val="15"/>
        </w:rPr>
      </w:pPr>
    </w:p>
    <w:p w:rsidR="00ED2752" w:rsidRDefault="00ED2752">
      <w:pPr>
        <w:spacing w:line="154" w:lineRule="exact"/>
        <w:ind w:left="-14" w:right="-95" w:firstLine="2"/>
        <w:rPr>
          <w:rFonts w:hint="default"/>
          <w:sz w:val="15"/>
        </w:rPr>
      </w:pPr>
    </w:p>
    <w:p w:rsidR="00ED2752" w:rsidRPr="000501E8" w:rsidRDefault="00880906">
      <w:pPr>
        <w:spacing w:line="308" w:lineRule="exact"/>
        <w:ind w:left="-14" w:right="-95" w:firstLine="2"/>
        <w:rPr>
          <w:rFonts w:ascii="仿宋_GB2312" w:eastAsia="仿宋_GB2312" w:hint="default"/>
          <w:sz w:val="32"/>
          <w:szCs w:val="32"/>
        </w:rPr>
      </w:pPr>
      <w:r w:rsidRPr="000501E8">
        <w:rPr>
          <w:rFonts w:ascii="仿宋_GB2312" w:eastAsia="仿宋_GB2312"/>
          <w:color w:val="464646"/>
          <w:sz w:val="32"/>
          <w:szCs w:val="32"/>
        </w:rPr>
        <w:t>新乡市泰锐机械设备</w:t>
      </w:r>
      <w:r w:rsidR="000F01AE" w:rsidRPr="000501E8">
        <w:rPr>
          <w:rFonts w:ascii="仿宋_GB2312" w:eastAsia="仿宋_GB2312"/>
          <w:color w:val="464646"/>
          <w:sz w:val="32"/>
          <w:szCs w:val="32"/>
        </w:rPr>
        <w:t>有限公司等</w:t>
      </w:r>
      <w:r w:rsidR="0081797C">
        <w:rPr>
          <w:rFonts w:ascii="仿宋_GB2312" w:eastAsia="仿宋_GB2312"/>
          <w:color w:val="464646"/>
          <w:sz w:val="32"/>
          <w:szCs w:val="32"/>
        </w:rPr>
        <w:t>43</w:t>
      </w:r>
      <w:r w:rsidR="000F01AE" w:rsidRPr="000501E8">
        <w:rPr>
          <w:rFonts w:ascii="仿宋_GB2312" w:eastAsia="仿宋_GB2312"/>
          <w:color w:val="464646"/>
          <w:sz w:val="32"/>
          <w:szCs w:val="32"/>
        </w:rPr>
        <w:t>户企业:</w:t>
      </w:r>
    </w:p>
    <w:p w:rsidR="00ED2752" w:rsidRPr="000501E8" w:rsidRDefault="000F01AE">
      <w:pPr>
        <w:spacing w:line="552" w:lineRule="exact"/>
        <w:ind w:left="-14" w:right="-95" w:firstLine="624"/>
        <w:rPr>
          <w:rFonts w:ascii="仿宋_GB2312" w:eastAsia="仿宋_GB2312" w:hint="default"/>
          <w:sz w:val="32"/>
          <w:szCs w:val="32"/>
        </w:rPr>
      </w:pPr>
      <w:r w:rsidRPr="000501E8">
        <w:rPr>
          <w:rFonts w:ascii="仿宋_GB2312" w:eastAsia="仿宋_GB2312"/>
          <w:color w:val="464646"/>
          <w:sz w:val="32"/>
          <w:szCs w:val="32"/>
        </w:rPr>
        <w:t>由我局立案调查的</w:t>
      </w:r>
      <w:r w:rsidR="00880906" w:rsidRPr="000501E8">
        <w:rPr>
          <w:rFonts w:ascii="仿宋_GB2312" w:eastAsia="仿宋_GB2312"/>
          <w:color w:val="464646"/>
          <w:sz w:val="32"/>
          <w:szCs w:val="32"/>
        </w:rPr>
        <w:t>新乡市泰锐机械设备</w:t>
      </w:r>
      <w:r w:rsidRPr="000501E8">
        <w:rPr>
          <w:rFonts w:ascii="仿宋_GB2312" w:eastAsia="仿宋_GB2312"/>
          <w:color w:val="464646"/>
          <w:sz w:val="32"/>
          <w:szCs w:val="32"/>
        </w:rPr>
        <w:t>有限公</w:t>
      </w:r>
      <w:r w:rsidRPr="000501E8">
        <w:rPr>
          <w:rFonts w:ascii="仿宋_GB2312" w:eastAsia="仿宋_GB2312"/>
          <w:color w:val="6A6B6B"/>
          <w:sz w:val="32"/>
          <w:szCs w:val="32"/>
        </w:rPr>
        <w:t>司</w:t>
      </w:r>
      <w:r w:rsidRPr="000501E8">
        <w:rPr>
          <w:rFonts w:ascii="仿宋_GB2312" w:eastAsia="仿宋_GB2312"/>
          <w:color w:val="464646"/>
          <w:sz w:val="32"/>
          <w:szCs w:val="32"/>
        </w:rPr>
        <w:t>等户企业无正当</w:t>
      </w:r>
      <w:r w:rsidRPr="000501E8">
        <w:rPr>
          <w:rFonts w:ascii="仿宋_GB2312" w:eastAsia="仿宋_GB2312"/>
          <w:color w:val="6A6B6B"/>
          <w:sz w:val="32"/>
          <w:szCs w:val="32"/>
        </w:rPr>
        <w:t>理由</w:t>
      </w:r>
      <w:r w:rsidRPr="000501E8">
        <w:rPr>
          <w:rFonts w:ascii="仿宋_GB2312" w:eastAsia="仿宋_GB2312"/>
          <w:color w:val="464646"/>
          <w:sz w:val="32"/>
          <w:szCs w:val="32"/>
        </w:rPr>
        <w:t>超</w:t>
      </w:r>
      <w:r w:rsidRPr="000501E8">
        <w:rPr>
          <w:rFonts w:ascii="仿宋_GB2312" w:eastAsia="仿宋_GB2312"/>
          <w:color w:val="6A6B6B"/>
          <w:sz w:val="32"/>
          <w:szCs w:val="32"/>
        </w:rPr>
        <w:t>过</w:t>
      </w:r>
      <w:r w:rsidRPr="000501E8">
        <w:rPr>
          <w:rFonts w:ascii="仿宋_GB2312" w:eastAsia="仿宋_GB2312"/>
          <w:color w:val="464646"/>
          <w:sz w:val="32"/>
          <w:szCs w:val="32"/>
        </w:rPr>
        <w:t>六个月未开业或者开业</w:t>
      </w:r>
      <w:r w:rsidRPr="000501E8">
        <w:rPr>
          <w:rFonts w:ascii="仿宋_GB2312" w:eastAsia="仿宋_GB2312"/>
          <w:color w:val="6A6B6B"/>
          <w:sz w:val="32"/>
          <w:szCs w:val="32"/>
        </w:rPr>
        <w:t>后</w:t>
      </w:r>
      <w:r w:rsidRPr="000501E8">
        <w:rPr>
          <w:rFonts w:ascii="仿宋_GB2312" w:eastAsia="仿宋_GB2312"/>
          <w:color w:val="464646"/>
          <w:sz w:val="32"/>
          <w:szCs w:val="32"/>
        </w:rPr>
        <w:t>自行停业连续六个月以</w:t>
      </w:r>
      <w:r w:rsidRPr="000501E8">
        <w:rPr>
          <w:rFonts w:ascii="仿宋_GB2312" w:eastAsia="仿宋_GB2312"/>
          <w:color w:val="6A6B6B"/>
          <w:sz w:val="32"/>
          <w:szCs w:val="32"/>
        </w:rPr>
        <w:t>上</w:t>
      </w:r>
      <w:r w:rsidRPr="000501E8">
        <w:rPr>
          <w:rFonts w:ascii="仿宋_GB2312" w:eastAsia="仿宋_GB2312"/>
          <w:color w:val="464646"/>
          <w:sz w:val="32"/>
          <w:szCs w:val="32"/>
        </w:rPr>
        <w:t>的行为一案,已调查终结。根据</w:t>
      </w:r>
      <w:r w:rsidRPr="000501E8">
        <w:rPr>
          <w:rFonts w:eastAsia="仿宋_GB2312"/>
          <w:color w:val="000000"/>
          <w:sz w:val="32"/>
          <w:szCs w:val="32"/>
        </w:rPr>
        <w:t>«</w:t>
      </w:r>
      <w:r w:rsidRPr="000501E8">
        <w:rPr>
          <w:rFonts w:ascii="仿宋_GB2312" w:eastAsia="仿宋_GB2312"/>
          <w:color w:val="464646"/>
          <w:sz w:val="32"/>
          <w:szCs w:val="32"/>
        </w:rPr>
        <w:t>中华人民共和国行政处罚法</w:t>
      </w:r>
      <w:r w:rsidRPr="000501E8">
        <w:rPr>
          <w:rFonts w:eastAsia="仿宋_GB2312"/>
          <w:color w:val="000000"/>
          <w:sz w:val="32"/>
          <w:szCs w:val="32"/>
        </w:rPr>
        <w:t>»</w:t>
      </w:r>
      <w:r w:rsidRPr="000501E8">
        <w:rPr>
          <w:rFonts w:ascii="仿宋_GB2312" w:eastAsia="仿宋_GB2312"/>
          <w:color w:val="464646"/>
          <w:sz w:val="32"/>
          <w:szCs w:val="32"/>
        </w:rPr>
        <w:t>第</w:t>
      </w:r>
      <w:r w:rsidRPr="000501E8">
        <w:rPr>
          <w:rFonts w:ascii="仿宋_GB2312" w:eastAsia="仿宋_GB2312"/>
          <w:color w:val="6A6B6B"/>
          <w:sz w:val="32"/>
          <w:szCs w:val="32"/>
        </w:rPr>
        <w:t>四</w:t>
      </w:r>
      <w:r w:rsidRPr="000501E8">
        <w:rPr>
          <w:rFonts w:ascii="仿宋_GB2312" w:eastAsia="仿宋_GB2312"/>
          <w:color w:val="464646"/>
          <w:sz w:val="32"/>
          <w:szCs w:val="32"/>
        </w:rPr>
        <w:t>十二条</w:t>
      </w:r>
      <w:r w:rsidR="00E824F7">
        <w:rPr>
          <w:rFonts w:ascii="仿宋_GB2312" w:eastAsia="仿宋_GB2312"/>
          <w:color w:val="464646"/>
          <w:sz w:val="32"/>
          <w:szCs w:val="32"/>
        </w:rPr>
        <w:t>第一款</w:t>
      </w:r>
      <w:r w:rsidRPr="000501E8">
        <w:rPr>
          <w:rFonts w:ascii="仿宋_GB2312" w:eastAsia="仿宋_GB2312"/>
          <w:color w:val="6A6B6B"/>
          <w:sz w:val="32"/>
          <w:szCs w:val="32"/>
        </w:rPr>
        <w:t>和《</w:t>
      </w:r>
      <w:r w:rsidR="00880906" w:rsidRPr="000501E8">
        <w:rPr>
          <w:rFonts w:ascii="仿宋_GB2312" w:eastAsia="仿宋_GB2312"/>
          <w:color w:val="464646"/>
          <w:sz w:val="32"/>
          <w:szCs w:val="32"/>
        </w:rPr>
        <w:t>市场监督管理行政处罚程序暂行</w:t>
      </w:r>
      <w:r w:rsidRPr="000501E8">
        <w:rPr>
          <w:rFonts w:ascii="仿宋_GB2312" w:eastAsia="仿宋_GB2312"/>
          <w:color w:val="464646"/>
          <w:sz w:val="32"/>
          <w:szCs w:val="32"/>
        </w:rPr>
        <w:t>规定》</w:t>
      </w:r>
      <w:r w:rsidR="00880906" w:rsidRPr="000501E8">
        <w:rPr>
          <w:rFonts w:ascii="仿宋_GB2312" w:eastAsia="仿宋_GB2312"/>
          <w:color w:val="464646"/>
          <w:sz w:val="32"/>
          <w:szCs w:val="32"/>
        </w:rPr>
        <w:t>第五十一</w:t>
      </w:r>
      <w:r w:rsidRPr="000501E8">
        <w:rPr>
          <w:rFonts w:ascii="仿宋_GB2312" w:eastAsia="仿宋_GB2312"/>
          <w:color w:val="464646"/>
          <w:sz w:val="32"/>
          <w:szCs w:val="32"/>
        </w:rPr>
        <w:t>条的规定,现将本局拟作出行政处罚的事实</w:t>
      </w:r>
      <w:r w:rsidRPr="000501E8">
        <w:rPr>
          <w:rFonts w:ascii="仿宋_GB2312" w:eastAsia="仿宋_GB2312"/>
          <w:color w:val="6A6B6B"/>
          <w:sz w:val="32"/>
          <w:szCs w:val="32"/>
        </w:rPr>
        <w:t>、</w:t>
      </w:r>
      <w:r w:rsidRPr="000501E8">
        <w:rPr>
          <w:rFonts w:ascii="仿宋_GB2312" w:eastAsia="仿宋_GB2312"/>
          <w:color w:val="464646"/>
          <w:sz w:val="32"/>
          <w:szCs w:val="32"/>
        </w:rPr>
        <w:t>理</w:t>
      </w:r>
      <w:r w:rsidRPr="000501E8">
        <w:rPr>
          <w:rFonts w:ascii="仿宋_GB2312" w:eastAsia="仿宋_GB2312"/>
          <w:color w:val="6A6B6B"/>
          <w:sz w:val="32"/>
          <w:szCs w:val="32"/>
        </w:rPr>
        <w:t>由、</w:t>
      </w:r>
      <w:r w:rsidRPr="000501E8">
        <w:rPr>
          <w:rFonts w:ascii="仿宋_GB2312" w:eastAsia="仿宋_GB2312"/>
          <w:color w:val="464646"/>
          <w:sz w:val="32"/>
          <w:szCs w:val="32"/>
        </w:rPr>
        <w:t>依据</w:t>
      </w:r>
      <w:r w:rsidRPr="000501E8">
        <w:rPr>
          <w:rFonts w:ascii="仿宋_GB2312" w:eastAsia="仿宋_GB2312"/>
          <w:color w:val="6A6B6B"/>
          <w:sz w:val="32"/>
          <w:szCs w:val="32"/>
        </w:rPr>
        <w:t>及处</w:t>
      </w:r>
      <w:r w:rsidRPr="000501E8">
        <w:rPr>
          <w:rFonts w:ascii="仿宋_GB2312" w:eastAsia="仿宋_GB2312"/>
          <w:color w:val="464646"/>
          <w:sz w:val="32"/>
          <w:szCs w:val="32"/>
        </w:rPr>
        <w:t>罚内容告知如下:</w:t>
      </w:r>
    </w:p>
    <w:p w:rsidR="00ED2752" w:rsidRPr="000501E8" w:rsidRDefault="005330C9">
      <w:pPr>
        <w:spacing w:line="555" w:lineRule="exact"/>
        <w:ind w:left="-14" w:right="-95" w:firstLine="699"/>
        <w:rPr>
          <w:rFonts w:ascii="仿宋_GB2312" w:eastAsia="仿宋_GB2312" w:hint="default"/>
          <w:sz w:val="32"/>
          <w:szCs w:val="32"/>
        </w:rPr>
      </w:pPr>
      <w:r w:rsidRPr="000501E8">
        <w:rPr>
          <w:rFonts w:ascii="仿宋_GB2312" w:eastAsia="仿宋_GB2312"/>
          <w:color w:val="464646"/>
          <w:sz w:val="32"/>
          <w:szCs w:val="32"/>
        </w:rPr>
        <w:t>新乡市泰锐机械设备有限公司等</w:t>
      </w:r>
      <w:r>
        <w:rPr>
          <w:rFonts w:ascii="仿宋_GB2312" w:eastAsia="仿宋_GB2312"/>
          <w:color w:val="464646"/>
          <w:sz w:val="32"/>
          <w:szCs w:val="32"/>
        </w:rPr>
        <w:t>43</w:t>
      </w:r>
      <w:r w:rsidRPr="000501E8">
        <w:rPr>
          <w:rFonts w:ascii="仿宋_GB2312" w:eastAsia="仿宋_GB2312"/>
          <w:color w:val="464646"/>
          <w:sz w:val="32"/>
          <w:szCs w:val="32"/>
        </w:rPr>
        <w:t>户企业</w:t>
      </w:r>
      <w:r>
        <w:rPr>
          <w:rFonts w:ascii="仿宋_GB2312" w:eastAsia="仿宋_GB2312"/>
          <w:color w:val="464646"/>
          <w:sz w:val="32"/>
          <w:szCs w:val="32"/>
        </w:rPr>
        <w:t>未报送2016年度、2017年度</w:t>
      </w:r>
      <w:r w:rsidR="005009CC">
        <w:rPr>
          <w:rFonts w:ascii="仿宋_GB2312" w:eastAsia="仿宋_GB2312"/>
          <w:color w:val="464646"/>
          <w:sz w:val="32"/>
          <w:szCs w:val="32"/>
        </w:rPr>
        <w:t>报告，我局通过对上述</w:t>
      </w:r>
      <w:r w:rsidR="000F01AE" w:rsidRPr="000501E8">
        <w:rPr>
          <w:rFonts w:ascii="仿宋_GB2312" w:eastAsia="仿宋_GB2312"/>
          <w:color w:val="464646"/>
          <w:sz w:val="32"/>
          <w:szCs w:val="32"/>
        </w:rPr>
        <w:t>企业登记住址所在地进行实地核查</w:t>
      </w:r>
      <w:r w:rsidR="000F01AE" w:rsidRPr="000501E8">
        <w:rPr>
          <w:rFonts w:ascii="仿宋_GB2312" w:eastAsia="仿宋_GB2312"/>
          <w:color w:val="6A6B6B"/>
          <w:sz w:val="32"/>
          <w:szCs w:val="32"/>
        </w:rPr>
        <w:t>,</w:t>
      </w:r>
      <w:r w:rsidR="00E92A7F">
        <w:rPr>
          <w:rFonts w:ascii="仿宋_GB2312" w:eastAsia="仿宋_GB2312"/>
          <w:color w:val="464646"/>
          <w:sz w:val="32"/>
          <w:szCs w:val="32"/>
        </w:rPr>
        <w:t>去</w:t>
      </w:r>
      <w:r w:rsidR="000F01AE" w:rsidRPr="000501E8">
        <w:rPr>
          <w:rFonts w:ascii="仿宋_GB2312" w:eastAsia="仿宋_GB2312"/>
          <w:color w:val="464646"/>
          <w:sz w:val="32"/>
          <w:szCs w:val="32"/>
        </w:rPr>
        <w:t>税务机关调取</w:t>
      </w:r>
      <w:r w:rsidR="00E92A7F">
        <w:rPr>
          <w:rFonts w:ascii="仿宋_GB2312" w:eastAsia="仿宋_GB2312"/>
          <w:color w:val="464646"/>
          <w:sz w:val="32"/>
          <w:szCs w:val="32"/>
        </w:rPr>
        <w:t>上述企业纳税情况的</w:t>
      </w:r>
      <w:r w:rsidR="000F01AE" w:rsidRPr="000501E8">
        <w:rPr>
          <w:rFonts w:ascii="仿宋_GB2312" w:eastAsia="仿宋_GB2312"/>
          <w:color w:val="464646"/>
          <w:sz w:val="32"/>
          <w:szCs w:val="32"/>
        </w:rPr>
        <w:t>方式,</w:t>
      </w:r>
      <w:r w:rsidR="000F01AE" w:rsidRPr="000501E8">
        <w:rPr>
          <w:rFonts w:ascii="仿宋_GB2312" w:eastAsia="仿宋_GB2312"/>
          <w:color w:val="6A6B6B"/>
          <w:sz w:val="32"/>
          <w:szCs w:val="32"/>
        </w:rPr>
        <w:t>证</w:t>
      </w:r>
      <w:r w:rsidR="000F01AE" w:rsidRPr="000501E8">
        <w:rPr>
          <w:rFonts w:ascii="仿宋_GB2312" w:eastAsia="仿宋_GB2312"/>
          <w:color w:val="464646"/>
          <w:sz w:val="32"/>
          <w:szCs w:val="32"/>
        </w:rPr>
        <w:t>实</w:t>
      </w:r>
      <w:r w:rsidR="000F01AE" w:rsidRPr="000501E8">
        <w:rPr>
          <w:rFonts w:ascii="仿宋_GB2312" w:eastAsia="仿宋_GB2312"/>
          <w:color w:val="6A6B6B"/>
          <w:sz w:val="32"/>
          <w:szCs w:val="32"/>
        </w:rPr>
        <w:t>上述</w:t>
      </w:r>
      <w:bookmarkStart w:id="0" w:name="_GoBack"/>
      <w:bookmarkEnd w:id="0"/>
      <w:r w:rsidR="0081797C">
        <w:rPr>
          <w:rFonts w:ascii="仿宋_GB2312" w:eastAsia="仿宋_GB2312"/>
          <w:color w:val="6A6B6B"/>
          <w:sz w:val="32"/>
          <w:szCs w:val="32"/>
        </w:rPr>
        <w:t>43</w:t>
      </w:r>
      <w:r w:rsidR="000F01AE" w:rsidRPr="000501E8">
        <w:rPr>
          <w:rFonts w:ascii="仿宋_GB2312" w:eastAsia="仿宋_GB2312"/>
          <w:color w:val="6A6B6B"/>
          <w:sz w:val="32"/>
          <w:szCs w:val="32"/>
        </w:rPr>
        <w:t>户</w:t>
      </w:r>
      <w:r w:rsidR="000F01AE" w:rsidRPr="000501E8">
        <w:rPr>
          <w:rFonts w:ascii="仿宋_GB2312" w:eastAsia="仿宋_GB2312"/>
          <w:color w:val="464646"/>
          <w:sz w:val="32"/>
          <w:szCs w:val="32"/>
        </w:rPr>
        <w:t>企业无正当理由在其登记的经营场所未开业或开业后</w:t>
      </w:r>
      <w:r w:rsidR="000F01AE" w:rsidRPr="000501E8">
        <w:rPr>
          <w:rFonts w:ascii="仿宋_GB2312" w:eastAsia="仿宋_GB2312"/>
          <w:color w:val="6A6B6B"/>
          <w:sz w:val="32"/>
          <w:szCs w:val="32"/>
        </w:rPr>
        <w:t>自</w:t>
      </w:r>
      <w:r w:rsidR="000F01AE" w:rsidRPr="000501E8">
        <w:rPr>
          <w:rFonts w:ascii="仿宋_GB2312" w:eastAsia="仿宋_GB2312"/>
          <w:color w:val="464646"/>
          <w:sz w:val="32"/>
          <w:szCs w:val="32"/>
        </w:rPr>
        <w:t>行停业经管均连续超过六个月,且未办理注销手续。根</w:t>
      </w:r>
      <w:r w:rsidR="000F01AE" w:rsidRPr="000501E8">
        <w:rPr>
          <w:rFonts w:ascii="仿宋_GB2312" w:eastAsia="仿宋_GB2312"/>
          <w:color w:val="6A6B6B"/>
          <w:sz w:val="32"/>
          <w:szCs w:val="32"/>
        </w:rPr>
        <w:t>据《</w:t>
      </w:r>
      <w:r w:rsidR="000F01AE" w:rsidRPr="000501E8">
        <w:rPr>
          <w:rFonts w:ascii="仿宋_GB2312" w:eastAsia="仿宋_GB2312"/>
          <w:color w:val="464646"/>
          <w:sz w:val="32"/>
          <w:szCs w:val="32"/>
        </w:rPr>
        <w:t>公司法》第二百一</w:t>
      </w:r>
      <w:r w:rsidR="000F01AE" w:rsidRPr="000501E8">
        <w:rPr>
          <w:rFonts w:ascii="仿宋_GB2312" w:eastAsia="仿宋_GB2312"/>
          <w:color w:val="6A6B6B"/>
          <w:sz w:val="32"/>
          <w:szCs w:val="32"/>
        </w:rPr>
        <w:t>十</w:t>
      </w:r>
      <w:r w:rsidR="000F01AE" w:rsidRPr="000501E8">
        <w:rPr>
          <w:rFonts w:ascii="仿宋_GB2312" w:eastAsia="仿宋_GB2312"/>
          <w:color w:val="464646"/>
          <w:sz w:val="32"/>
          <w:szCs w:val="32"/>
        </w:rPr>
        <w:t>一条</w:t>
      </w:r>
      <w:r w:rsidR="006C6CAA">
        <w:rPr>
          <w:rFonts w:ascii="仿宋_GB2312" w:eastAsia="仿宋_GB2312"/>
          <w:color w:val="464646"/>
          <w:sz w:val="32"/>
          <w:szCs w:val="32"/>
        </w:rPr>
        <w:t>第一款</w:t>
      </w:r>
      <w:r w:rsidR="00803359" w:rsidRPr="000501E8">
        <w:rPr>
          <w:rFonts w:ascii="仿宋_GB2312" w:eastAsia="仿宋_GB2312"/>
          <w:color w:val="464646"/>
          <w:sz w:val="32"/>
          <w:szCs w:val="32"/>
        </w:rPr>
        <w:t>“</w:t>
      </w:r>
      <w:r w:rsidR="000F01AE" w:rsidRPr="000501E8">
        <w:rPr>
          <w:rFonts w:ascii="仿宋_GB2312" w:eastAsia="仿宋_GB2312"/>
          <w:color w:val="464646"/>
          <w:sz w:val="32"/>
          <w:szCs w:val="32"/>
        </w:rPr>
        <w:t>公司成立后无正当</w:t>
      </w:r>
      <w:r w:rsidR="000F01AE" w:rsidRPr="000501E8">
        <w:rPr>
          <w:rFonts w:ascii="仿宋_GB2312" w:eastAsia="仿宋_GB2312"/>
          <w:color w:val="6A6B6B"/>
          <w:sz w:val="32"/>
          <w:szCs w:val="32"/>
        </w:rPr>
        <w:t>理由</w:t>
      </w:r>
      <w:r w:rsidR="000F01AE" w:rsidRPr="000501E8">
        <w:rPr>
          <w:rFonts w:ascii="仿宋_GB2312" w:eastAsia="仿宋_GB2312"/>
          <w:color w:val="464646"/>
          <w:sz w:val="32"/>
          <w:szCs w:val="32"/>
        </w:rPr>
        <w:t>超过六</w:t>
      </w:r>
      <w:r w:rsidR="000F01AE" w:rsidRPr="000501E8">
        <w:rPr>
          <w:rFonts w:ascii="仿宋_GB2312" w:eastAsia="仿宋_GB2312"/>
          <w:color w:val="6A6B6B"/>
          <w:sz w:val="32"/>
          <w:szCs w:val="32"/>
        </w:rPr>
        <w:t>个月</w:t>
      </w:r>
      <w:r w:rsidR="000F01AE" w:rsidRPr="000501E8">
        <w:rPr>
          <w:rFonts w:ascii="仿宋_GB2312" w:eastAsia="仿宋_GB2312"/>
          <w:color w:val="464646"/>
          <w:sz w:val="32"/>
          <w:szCs w:val="32"/>
        </w:rPr>
        <w:t>未</w:t>
      </w:r>
      <w:r w:rsidR="000F01AE" w:rsidRPr="000501E8">
        <w:rPr>
          <w:rFonts w:ascii="仿宋_GB2312" w:eastAsia="仿宋_GB2312"/>
          <w:color w:val="6A6B6B"/>
          <w:sz w:val="32"/>
          <w:szCs w:val="32"/>
        </w:rPr>
        <w:t>开</w:t>
      </w:r>
      <w:r w:rsidR="000F01AE" w:rsidRPr="000501E8">
        <w:rPr>
          <w:rFonts w:ascii="仿宋_GB2312" w:eastAsia="仿宋_GB2312"/>
          <w:color w:val="464646"/>
          <w:sz w:val="32"/>
          <w:szCs w:val="32"/>
        </w:rPr>
        <w:t>业的</w:t>
      </w:r>
      <w:r w:rsidR="000F01AE" w:rsidRPr="000501E8">
        <w:rPr>
          <w:rFonts w:ascii="仿宋_GB2312" w:eastAsia="仿宋_GB2312"/>
          <w:color w:val="6A6B6B"/>
          <w:sz w:val="32"/>
          <w:szCs w:val="32"/>
        </w:rPr>
        <w:t>,</w:t>
      </w:r>
      <w:r w:rsidR="000F01AE" w:rsidRPr="000501E8">
        <w:rPr>
          <w:rFonts w:ascii="仿宋_GB2312" w:eastAsia="仿宋_GB2312"/>
          <w:color w:val="464646"/>
          <w:sz w:val="32"/>
          <w:szCs w:val="32"/>
        </w:rPr>
        <w:t>或者开业后</w:t>
      </w:r>
      <w:r w:rsidR="000F01AE" w:rsidRPr="000501E8">
        <w:rPr>
          <w:rFonts w:ascii="仿宋_GB2312" w:eastAsia="仿宋_GB2312"/>
          <w:color w:val="6A6B6B"/>
          <w:sz w:val="32"/>
          <w:szCs w:val="32"/>
        </w:rPr>
        <w:t>自</w:t>
      </w:r>
      <w:r w:rsidR="000F01AE" w:rsidRPr="000501E8">
        <w:rPr>
          <w:rFonts w:ascii="仿宋_GB2312" w:eastAsia="仿宋_GB2312"/>
          <w:color w:val="464646"/>
          <w:sz w:val="32"/>
          <w:szCs w:val="32"/>
        </w:rPr>
        <w:t>行停业连续六个月</w:t>
      </w:r>
      <w:r w:rsidR="000F01AE" w:rsidRPr="000501E8">
        <w:rPr>
          <w:rFonts w:ascii="仿宋_GB2312" w:eastAsia="仿宋_GB2312"/>
          <w:color w:val="6A6B6B"/>
          <w:sz w:val="32"/>
          <w:szCs w:val="32"/>
        </w:rPr>
        <w:t>以上的</w:t>
      </w:r>
      <w:r w:rsidR="000F01AE" w:rsidRPr="000501E8">
        <w:rPr>
          <w:rFonts w:ascii="仿宋_GB2312" w:eastAsia="仿宋_GB2312"/>
          <w:color w:val="464646"/>
          <w:sz w:val="32"/>
          <w:szCs w:val="32"/>
        </w:rPr>
        <w:t>,</w:t>
      </w:r>
      <w:r w:rsidR="000F01AE" w:rsidRPr="000501E8">
        <w:rPr>
          <w:rFonts w:ascii="仿宋_GB2312" w:eastAsia="仿宋_GB2312"/>
          <w:color w:val="6A6B6B"/>
          <w:sz w:val="32"/>
          <w:szCs w:val="32"/>
        </w:rPr>
        <w:t>可</w:t>
      </w:r>
      <w:r w:rsidR="000F01AE" w:rsidRPr="000501E8">
        <w:rPr>
          <w:rFonts w:ascii="仿宋_GB2312" w:eastAsia="仿宋_GB2312"/>
          <w:color w:val="464646"/>
          <w:sz w:val="32"/>
          <w:szCs w:val="32"/>
        </w:rPr>
        <w:t>以由公司登记</w:t>
      </w:r>
      <w:r w:rsidR="000F01AE" w:rsidRPr="000501E8">
        <w:rPr>
          <w:rFonts w:ascii="仿宋_GB2312" w:eastAsia="仿宋_GB2312"/>
          <w:color w:val="6A6B6B"/>
          <w:sz w:val="32"/>
          <w:szCs w:val="32"/>
        </w:rPr>
        <w:t>机</w:t>
      </w:r>
      <w:r w:rsidR="000F01AE" w:rsidRPr="000501E8">
        <w:rPr>
          <w:rFonts w:ascii="仿宋_GB2312" w:eastAsia="仿宋_GB2312"/>
          <w:color w:val="464646"/>
          <w:sz w:val="32"/>
          <w:szCs w:val="32"/>
        </w:rPr>
        <w:t>关吊销营业</w:t>
      </w:r>
      <w:r w:rsidR="000F01AE" w:rsidRPr="000501E8">
        <w:rPr>
          <w:rFonts w:ascii="仿宋_GB2312" w:eastAsia="仿宋_GB2312"/>
          <w:color w:val="6A6B6B"/>
          <w:sz w:val="32"/>
          <w:szCs w:val="32"/>
        </w:rPr>
        <w:t>执</w:t>
      </w:r>
      <w:r w:rsidR="000F01AE" w:rsidRPr="000501E8">
        <w:rPr>
          <w:rFonts w:ascii="仿宋_GB2312" w:eastAsia="仿宋_GB2312"/>
          <w:color w:val="464646"/>
          <w:sz w:val="32"/>
          <w:szCs w:val="32"/>
        </w:rPr>
        <w:t>照”</w:t>
      </w:r>
      <w:r w:rsidR="000F01AE" w:rsidRPr="000501E8">
        <w:rPr>
          <w:rFonts w:ascii="仿宋_GB2312" w:eastAsia="仿宋_GB2312"/>
          <w:color w:val="4A4A4A"/>
          <w:sz w:val="32"/>
          <w:szCs w:val="32"/>
        </w:rPr>
        <w:t>之规定,</w:t>
      </w:r>
      <w:r w:rsidR="0007020F" w:rsidRPr="000501E8">
        <w:rPr>
          <w:rFonts w:ascii="仿宋_GB2312" w:eastAsia="仿宋_GB2312"/>
          <w:color w:val="4A4A4A"/>
          <w:sz w:val="32"/>
          <w:szCs w:val="32"/>
        </w:rPr>
        <w:t>本局拟对上述</w:t>
      </w:r>
      <w:r w:rsidR="0081797C">
        <w:rPr>
          <w:rFonts w:ascii="仿宋_GB2312" w:eastAsia="仿宋_GB2312"/>
          <w:color w:val="4A4A4A"/>
          <w:sz w:val="32"/>
          <w:szCs w:val="32"/>
        </w:rPr>
        <w:t>43</w:t>
      </w:r>
      <w:r w:rsidR="0007020F" w:rsidRPr="000501E8">
        <w:rPr>
          <w:rFonts w:ascii="仿宋_GB2312" w:eastAsia="仿宋_GB2312"/>
          <w:color w:val="4A4A4A"/>
          <w:sz w:val="32"/>
          <w:szCs w:val="32"/>
        </w:rPr>
        <w:t>户</w:t>
      </w:r>
      <w:r w:rsidR="000F01AE" w:rsidRPr="000501E8">
        <w:rPr>
          <w:rFonts w:ascii="仿宋_GB2312" w:eastAsia="仿宋_GB2312"/>
          <w:color w:val="4A4A4A"/>
          <w:sz w:val="32"/>
          <w:szCs w:val="32"/>
        </w:rPr>
        <w:t>企业做</w:t>
      </w:r>
      <w:r w:rsidR="000F01AE" w:rsidRPr="000501E8">
        <w:rPr>
          <w:rFonts w:ascii="仿宋_GB2312" w:eastAsia="仿宋_GB2312"/>
          <w:color w:val="757576"/>
          <w:sz w:val="32"/>
          <w:szCs w:val="32"/>
        </w:rPr>
        <w:t>出</w:t>
      </w:r>
      <w:r w:rsidR="000F01AE" w:rsidRPr="000501E8">
        <w:rPr>
          <w:rFonts w:ascii="仿宋_GB2312" w:eastAsia="仿宋_GB2312"/>
          <w:color w:val="4A4A4A"/>
          <w:sz w:val="32"/>
          <w:szCs w:val="32"/>
        </w:rPr>
        <w:t>吊销营业执照的处罚。</w:t>
      </w:r>
    </w:p>
    <w:p w:rsidR="00ED2752" w:rsidRPr="000501E8" w:rsidRDefault="000F01AE">
      <w:pPr>
        <w:spacing w:line="553" w:lineRule="exact"/>
        <w:ind w:left="-14" w:right="-95" w:firstLine="647"/>
        <w:rPr>
          <w:rFonts w:ascii="仿宋_GB2312" w:eastAsia="仿宋_GB2312" w:hint="default"/>
          <w:sz w:val="32"/>
          <w:szCs w:val="32"/>
        </w:rPr>
      </w:pPr>
      <w:r w:rsidRPr="000501E8">
        <w:rPr>
          <w:rFonts w:ascii="仿宋_GB2312" w:eastAsia="仿宋_GB2312"/>
          <w:color w:val="4A4A4A"/>
          <w:sz w:val="32"/>
          <w:szCs w:val="32"/>
        </w:rPr>
        <w:t>根据</w:t>
      </w:r>
      <w:r w:rsidRPr="000501E8">
        <w:rPr>
          <w:rFonts w:eastAsia="仿宋_GB2312"/>
          <w:color w:val="4A4A4A"/>
          <w:sz w:val="32"/>
          <w:szCs w:val="32"/>
        </w:rPr>
        <w:t>«</w:t>
      </w:r>
      <w:r w:rsidRPr="000501E8">
        <w:rPr>
          <w:rFonts w:ascii="仿宋_GB2312" w:eastAsia="仿宋_GB2312"/>
          <w:color w:val="4A4A4A"/>
          <w:sz w:val="32"/>
          <w:szCs w:val="32"/>
        </w:rPr>
        <w:t>中华人民共和国行政处罚法</w:t>
      </w:r>
      <w:r w:rsidRPr="000501E8">
        <w:rPr>
          <w:rFonts w:eastAsia="仿宋_GB2312"/>
          <w:color w:val="4A4A4A"/>
          <w:sz w:val="32"/>
          <w:szCs w:val="32"/>
        </w:rPr>
        <w:t>»</w:t>
      </w:r>
      <w:r w:rsidRPr="000501E8">
        <w:rPr>
          <w:rFonts w:ascii="仿宋_GB2312" w:eastAsia="仿宋_GB2312"/>
          <w:color w:val="4A4A4A"/>
          <w:sz w:val="32"/>
          <w:szCs w:val="32"/>
        </w:rPr>
        <w:t>第三十二条、第</w:t>
      </w:r>
      <w:r w:rsidRPr="000501E8">
        <w:rPr>
          <w:rFonts w:ascii="仿宋_GB2312" w:eastAsia="仿宋_GB2312"/>
          <w:color w:val="757576"/>
          <w:sz w:val="32"/>
          <w:szCs w:val="32"/>
        </w:rPr>
        <w:t>四</w:t>
      </w:r>
      <w:r w:rsidRPr="000501E8">
        <w:rPr>
          <w:rFonts w:ascii="仿宋_GB2312" w:eastAsia="仿宋_GB2312"/>
          <w:color w:val="4A4A4A"/>
          <w:sz w:val="32"/>
          <w:szCs w:val="32"/>
        </w:rPr>
        <w:t>十二条和《</w:t>
      </w:r>
      <w:r w:rsidR="00C00F48" w:rsidRPr="000501E8">
        <w:rPr>
          <w:rFonts w:ascii="仿宋_GB2312" w:eastAsia="仿宋_GB2312"/>
          <w:color w:val="4A4A4A"/>
          <w:sz w:val="32"/>
          <w:szCs w:val="32"/>
        </w:rPr>
        <w:t>市场监督管理行政处罚听证暂行办法</w:t>
      </w:r>
      <w:r w:rsidRPr="000501E8">
        <w:rPr>
          <w:rFonts w:ascii="仿宋_GB2312" w:eastAsia="仿宋_GB2312"/>
          <w:color w:val="4A4A4A"/>
          <w:sz w:val="32"/>
          <w:szCs w:val="32"/>
        </w:rPr>
        <w:t>》</w:t>
      </w:r>
      <w:r w:rsidR="00C00F48" w:rsidRPr="000501E8">
        <w:rPr>
          <w:rFonts w:ascii="仿宋_GB2312" w:eastAsia="仿宋_GB2312"/>
          <w:color w:val="4A4A4A"/>
          <w:sz w:val="32"/>
          <w:szCs w:val="32"/>
        </w:rPr>
        <w:t>第五</w:t>
      </w:r>
      <w:r w:rsidR="00D426A3" w:rsidRPr="000501E8">
        <w:rPr>
          <w:rFonts w:ascii="仿宋_GB2312" w:eastAsia="仿宋_GB2312"/>
          <w:color w:val="4A4A4A"/>
          <w:sz w:val="32"/>
          <w:szCs w:val="32"/>
        </w:rPr>
        <w:t>条、第六</w:t>
      </w:r>
      <w:r w:rsidRPr="000501E8">
        <w:rPr>
          <w:rFonts w:ascii="仿宋_GB2312" w:eastAsia="仿宋_GB2312"/>
          <w:color w:val="4A4A4A"/>
          <w:sz w:val="32"/>
          <w:szCs w:val="32"/>
        </w:rPr>
        <w:t>条的规定,对上述拟作出的行政处罚,你单位有除述、申辩和要求举行听证证的权利。因当事人不在登记场所,无法直接、邮寄送达《行政处罚</w:t>
      </w:r>
      <w:r w:rsidR="00C00F48" w:rsidRPr="000501E8">
        <w:rPr>
          <w:rFonts w:ascii="仿宋_GB2312" w:eastAsia="仿宋_GB2312"/>
          <w:color w:val="757576"/>
          <w:sz w:val="32"/>
          <w:szCs w:val="32"/>
        </w:rPr>
        <w:t>听</w:t>
      </w:r>
      <w:r w:rsidRPr="000501E8">
        <w:rPr>
          <w:rFonts w:ascii="仿宋_GB2312" w:eastAsia="仿宋_GB2312"/>
          <w:color w:val="4A4A4A"/>
          <w:sz w:val="32"/>
          <w:szCs w:val="32"/>
        </w:rPr>
        <w:t>证告知书》,现依据《</w:t>
      </w:r>
      <w:r w:rsidR="00C00F48" w:rsidRPr="000501E8">
        <w:rPr>
          <w:rFonts w:ascii="仿宋_GB2312" w:eastAsia="仿宋_GB2312"/>
          <w:color w:val="4A4A4A"/>
          <w:sz w:val="32"/>
          <w:szCs w:val="32"/>
        </w:rPr>
        <w:t>市场监督管理</w:t>
      </w:r>
      <w:r w:rsidRPr="000501E8">
        <w:rPr>
          <w:rFonts w:ascii="仿宋_GB2312" w:eastAsia="仿宋_GB2312"/>
          <w:color w:val="4A4A4A"/>
          <w:sz w:val="32"/>
          <w:szCs w:val="32"/>
        </w:rPr>
        <w:t>行政处</w:t>
      </w:r>
      <w:r w:rsidRPr="000501E8">
        <w:rPr>
          <w:rFonts w:ascii="仿宋_GB2312" w:eastAsia="仿宋_GB2312"/>
          <w:color w:val="757576"/>
          <w:sz w:val="32"/>
          <w:szCs w:val="32"/>
        </w:rPr>
        <w:t>罚</w:t>
      </w:r>
      <w:r w:rsidR="00D426A3" w:rsidRPr="000501E8">
        <w:rPr>
          <w:rFonts w:ascii="仿宋_GB2312" w:eastAsia="仿宋_GB2312"/>
          <w:color w:val="4A4A4A"/>
          <w:sz w:val="32"/>
          <w:szCs w:val="32"/>
        </w:rPr>
        <w:t>程序暂行规定</w:t>
      </w:r>
      <w:r w:rsidRPr="000501E8">
        <w:rPr>
          <w:rFonts w:ascii="仿宋_GB2312" w:eastAsia="仿宋_GB2312"/>
          <w:color w:val="4A4A4A"/>
          <w:sz w:val="32"/>
          <w:szCs w:val="32"/>
        </w:rPr>
        <w:t>》</w:t>
      </w:r>
      <w:r w:rsidR="00D426A3" w:rsidRPr="000501E8">
        <w:rPr>
          <w:rFonts w:ascii="仿宋_GB2312" w:eastAsia="仿宋_GB2312"/>
          <w:color w:val="4A4A4A"/>
          <w:sz w:val="32"/>
          <w:szCs w:val="32"/>
        </w:rPr>
        <w:t>第五十一</w:t>
      </w:r>
      <w:r w:rsidRPr="000501E8">
        <w:rPr>
          <w:rFonts w:ascii="仿宋_GB2312" w:eastAsia="仿宋_GB2312"/>
          <w:color w:val="4A4A4A"/>
          <w:sz w:val="32"/>
          <w:szCs w:val="32"/>
        </w:rPr>
        <w:t>条之规定进行公告送达。</w:t>
      </w:r>
      <w:r w:rsidR="003134DB">
        <w:rPr>
          <w:rFonts w:ascii="仿宋_GB2312" w:eastAsia="仿宋_GB2312"/>
          <w:color w:val="4A4A4A"/>
          <w:sz w:val="32"/>
          <w:szCs w:val="32"/>
        </w:rPr>
        <w:t>自</w:t>
      </w:r>
      <w:r w:rsidR="003134DB">
        <w:rPr>
          <w:rFonts w:ascii="仿宋_GB2312" w:eastAsia="仿宋_GB2312"/>
          <w:color w:val="4A4A4A"/>
          <w:sz w:val="32"/>
          <w:szCs w:val="32"/>
        </w:rPr>
        <w:lastRenderedPageBreak/>
        <w:t>公告发布之日起经过60日，即视为送达。</w:t>
      </w:r>
      <w:r w:rsidRPr="000501E8">
        <w:rPr>
          <w:rFonts w:ascii="仿宋_GB2312" w:eastAsia="仿宋_GB2312"/>
          <w:color w:val="4A4A4A"/>
          <w:sz w:val="32"/>
          <w:szCs w:val="32"/>
        </w:rPr>
        <w:t>如果有陈述、申辩意见,你单位应当</w:t>
      </w:r>
      <w:r w:rsidR="003134DB">
        <w:rPr>
          <w:rFonts w:ascii="仿宋_GB2312" w:eastAsia="仿宋_GB2312"/>
          <w:color w:val="4A4A4A"/>
          <w:sz w:val="32"/>
          <w:szCs w:val="32"/>
        </w:rPr>
        <w:t>自送达之日起三个工作日内，</w:t>
      </w:r>
      <w:r w:rsidRPr="000501E8">
        <w:rPr>
          <w:rFonts w:ascii="仿宋_GB2312" w:eastAsia="仿宋_GB2312"/>
          <w:color w:val="4A4A4A"/>
          <w:sz w:val="32"/>
          <w:szCs w:val="32"/>
        </w:rPr>
        <w:t>向本企业登记机关提出。逾期未提出的,视为放弃此权</w:t>
      </w:r>
      <w:r w:rsidRPr="000501E8">
        <w:rPr>
          <w:rFonts w:ascii="仿宋_GB2312" w:eastAsia="仿宋_GB2312"/>
          <w:color w:val="757576"/>
          <w:sz w:val="32"/>
          <w:szCs w:val="32"/>
        </w:rPr>
        <w:t>利</w:t>
      </w:r>
      <w:r w:rsidRPr="000501E8">
        <w:rPr>
          <w:rFonts w:ascii="仿宋_GB2312" w:eastAsia="仿宋_GB2312"/>
          <w:color w:val="4A4A4A"/>
          <w:sz w:val="32"/>
          <w:szCs w:val="32"/>
        </w:rPr>
        <w:t>,我</w:t>
      </w:r>
      <w:r w:rsidRPr="000501E8">
        <w:rPr>
          <w:rFonts w:ascii="仿宋_GB2312" w:eastAsia="仿宋_GB2312"/>
          <w:color w:val="757576"/>
          <w:sz w:val="32"/>
          <w:szCs w:val="32"/>
        </w:rPr>
        <w:t>局将</w:t>
      </w:r>
      <w:r w:rsidRPr="000501E8">
        <w:rPr>
          <w:rFonts w:ascii="仿宋_GB2312" w:eastAsia="仿宋_GB2312"/>
          <w:color w:val="4A4A4A"/>
          <w:sz w:val="32"/>
          <w:szCs w:val="32"/>
        </w:rPr>
        <w:t>依法作出吊销营业执照</w:t>
      </w:r>
      <w:r w:rsidRPr="000501E8">
        <w:rPr>
          <w:rFonts w:ascii="仿宋_GB2312" w:eastAsia="仿宋_GB2312"/>
          <w:color w:val="757576"/>
          <w:sz w:val="32"/>
          <w:szCs w:val="32"/>
        </w:rPr>
        <w:t>的</w:t>
      </w:r>
      <w:r w:rsidRPr="000501E8">
        <w:rPr>
          <w:rFonts w:ascii="仿宋_GB2312" w:eastAsia="仿宋_GB2312"/>
          <w:color w:val="4A4A4A"/>
          <w:sz w:val="32"/>
          <w:szCs w:val="32"/>
        </w:rPr>
        <w:t>行政处罚。</w:t>
      </w:r>
    </w:p>
    <w:p w:rsidR="000C4366" w:rsidRDefault="000C4366">
      <w:pPr>
        <w:spacing w:line="310" w:lineRule="exact"/>
        <w:ind w:left="-14" w:right="-167" w:firstLine="717"/>
        <w:rPr>
          <w:rFonts w:ascii="仿宋_GB2312" w:eastAsia="仿宋_GB2312" w:hint="default"/>
          <w:color w:val="4A4A4A"/>
          <w:sz w:val="32"/>
          <w:szCs w:val="32"/>
        </w:rPr>
      </w:pPr>
    </w:p>
    <w:p w:rsidR="00ED2752" w:rsidRPr="000501E8" w:rsidRDefault="000F01AE">
      <w:pPr>
        <w:spacing w:line="310" w:lineRule="exact"/>
        <w:ind w:left="-14" w:right="-167" w:firstLine="717"/>
        <w:rPr>
          <w:rFonts w:ascii="仿宋_GB2312" w:eastAsia="仿宋_GB2312" w:hint="default"/>
          <w:color w:val="4A4A4A"/>
          <w:sz w:val="32"/>
          <w:szCs w:val="32"/>
        </w:rPr>
      </w:pPr>
      <w:r w:rsidRPr="000501E8">
        <w:rPr>
          <w:rFonts w:ascii="仿宋_GB2312" w:eastAsia="仿宋_GB2312"/>
          <w:color w:val="4A4A4A"/>
          <w:sz w:val="32"/>
          <w:szCs w:val="32"/>
        </w:rPr>
        <w:t>特此公告</w:t>
      </w:r>
    </w:p>
    <w:p w:rsidR="00ED2752" w:rsidRPr="000501E8" w:rsidRDefault="00ED2752">
      <w:pPr>
        <w:spacing w:line="310" w:lineRule="exact"/>
        <w:ind w:left="-14" w:right="-167" w:firstLine="717"/>
        <w:rPr>
          <w:rFonts w:ascii="仿宋_GB2312" w:eastAsia="仿宋_GB2312" w:hint="default"/>
          <w:color w:val="4A4A4A"/>
          <w:sz w:val="32"/>
          <w:szCs w:val="32"/>
        </w:rPr>
      </w:pPr>
    </w:p>
    <w:p w:rsidR="00ED2752" w:rsidRPr="000501E8" w:rsidRDefault="00ED2752">
      <w:pPr>
        <w:spacing w:line="310" w:lineRule="exact"/>
        <w:ind w:left="-14" w:right="-167" w:firstLine="717"/>
        <w:rPr>
          <w:rFonts w:ascii="仿宋_GB2312" w:eastAsia="仿宋_GB2312" w:hint="default"/>
          <w:color w:val="4A4A4A"/>
          <w:sz w:val="32"/>
          <w:szCs w:val="32"/>
        </w:rPr>
      </w:pPr>
    </w:p>
    <w:p w:rsidR="00ED2752" w:rsidRPr="000501E8" w:rsidRDefault="00ED2752">
      <w:pPr>
        <w:spacing w:line="310" w:lineRule="exact"/>
        <w:ind w:left="-14" w:right="-167" w:firstLine="717"/>
        <w:rPr>
          <w:rFonts w:ascii="仿宋_GB2312" w:eastAsia="仿宋_GB2312" w:hint="default"/>
          <w:color w:val="4A4A4A"/>
          <w:sz w:val="32"/>
          <w:szCs w:val="32"/>
        </w:rPr>
      </w:pPr>
    </w:p>
    <w:p w:rsidR="00ED2752" w:rsidRPr="000501E8" w:rsidRDefault="000501E8">
      <w:pPr>
        <w:spacing w:line="310" w:lineRule="exact"/>
        <w:ind w:left="-14" w:right="-167" w:firstLine="717"/>
        <w:rPr>
          <w:rFonts w:ascii="仿宋_GB2312" w:eastAsia="仿宋_GB2312" w:hint="default"/>
          <w:color w:val="4A4A4A"/>
          <w:sz w:val="32"/>
          <w:szCs w:val="32"/>
        </w:rPr>
      </w:pPr>
      <w:r>
        <w:rPr>
          <w:rFonts w:ascii="仿宋_GB2312" w:eastAsia="仿宋_GB2312"/>
          <w:color w:val="4A4A4A"/>
          <w:sz w:val="32"/>
          <w:szCs w:val="32"/>
        </w:rPr>
        <w:t xml:space="preserve">                      </w:t>
      </w:r>
      <w:r w:rsidR="00C00F48" w:rsidRPr="000501E8">
        <w:rPr>
          <w:rFonts w:ascii="仿宋_GB2312" w:eastAsia="仿宋_GB2312"/>
          <w:color w:val="4A4A4A"/>
          <w:sz w:val="32"/>
          <w:szCs w:val="32"/>
        </w:rPr>
        <w:t>新乡市凤泉区市场监督</w:t>
      </w:r>
      <w:r w:rsidR="000F01AE" w:rsidRPr="000501E8">
        <w:rPr>
          <w:rFonts w:ascii="仿宋_GB2312" w:eastAsia="仿宋_GB2312"/>
          <w:color w:val="4A4A4A"/>
          <w:sz w:val="32"/>
          <w:szCs w:val="32"/>
        </w:rPr>
        <w:t>管理局</w:t>
      </w:r>
    </w:p>
    <w:p w:rsidR="0007020F" w:rsidRPr="000501E8" w:rsidRDefault="000F01AE">
      <w:pPr>
        <w:spacing w:line="310" w:lineRule="exact"/>
        <w:ind w:left="-14" w:right="-167" w:firstLine="717"/>
        <w:rPr>
          <w:rFonts w:ascii="仿宋_GB2312" w:eastAsia="仿宋_GB2312" w:hint="default"/>
          <w:color w:val="4A4A4A"/>
          <w:sz w:val="32"/>
          <w:szCs w:val="32"/>
        </w:rPr>
      </w:pPr>
      <w:r w:rsidRPr="000501E8">
        <w:rPr>
          <w:rFonts w:ascii="仿宋_GB2312" w:eastAsia="仿宋_GB2312"/>
          <w:color w:val="4A4A4A"/>
          <w:sz w:val="32"/>
          <w:szCs w:val="32"/>
        </w:rPr>
        <w:t xml:space="preserve">  </w:t>
      </w:r>
      <w:r w:rsidR="00C00F48" w:rsidRPr="000501E8">
        <w:rPr>
          <w:rFonts w:ascii="仿宋_GB2312" w:eastAsia="仿宋_GB2312"/>
          <w:color w:val="4A4A4A"/>
          <w:sz w:val="32"/>
          <w:szCs w:val="32"/>
        </w:rPr>
        <w:t xml:space="preserve">                            </w:t>
      </w:r>
    </w:p>
    <w:p w:rsidR="00ED2752" w:rsidRPr="000501E8" w:rsidRDefault="00C00F48" w:rsidP="0081797C">
      <w:pPr>
        <w:spacing w:line="310" w:lineRule="exact"/>
        <w:ind w:right="-167" w:firstLineChars="1650" w:firstLine="5280"/>
        <w:rPr>
          <w:rFonts w:ascii="仿宋_GB2312" w:eastAsia="仿宋_GB2312" w:hint="default"/>
          <w:color w:val="4A4A4A"/>
          <w:sz w:val="32"/>
          <w:szCs w:val="32"/>
        </w:rPr>
      </w:pPr>
      <w:r w:rsidRPr="000501E8">
        <w:rPr>
          <w:rFonts w:ascii="仿宋_GB2312" w:eastAsia="仿宋_GB2312"/>
          <w:color w:val="4A4A4A"/>
          <w:sz w:val="32"/>
          <w:szCs w:val="32"/>
        </w:rPr>
        <w:t>2019</w:t>
      </w:r>
      <w:r w:rsidR="000F01AE" w:rsidRPr="000501E8">
        <w:rPr>
          <w:rFonts w:ascii="仿宋_GB2312" w:eastAsia="仿宋_GB2312"/>
          <w:color w:val="4A4A4A"/>
          <w:sz w:val="32"/>
          <w:szCs w:val="32"/>
        </w:rPr>
        <w:t>年</w:t>
      </w:r>
      <w:r w:rsidR="0081797C">
        <w:rPr>
          <w:rFonts w:ascii="仿宋_GB2312" w:eastAsia="仿宋_GB2312"/>
          <w:color w:val="4A4A4A"/>
          <w:sz w:val="32"/>
          <w:szCs w:val="32"/>
        </w:rPr>
        <w:t>7</w:t>
      </w:r>
      <w:r w:rsidR="000F01AE" w:rsidRPr="000501E8">
        <w:rPr>
          <w:rFonts w:ascii="仿宋_GB2312" w:eastAsia="仿宋_GB2312"/>
          <w:color w:val="4A4A4A"/>
          <w:sz w:val="32"/>
          <w:szCs w:val="32"/>
        </w:rPr>
        <w:t>月</w:t>
      </w:r>
      <w:r w:rsidR="0081797C">
        <w:rPr>
          <w:rFonts w:ascii="仿宋_GB2312" w:eastAsia="仿宋_GB2312"/>
          <w:color w:val="4A4A4A"/>
          <w:sz w:val="32"/>
          <w:szCs w:val="32"/>
        </w:rPr>
        <w:t>3</w:t>
      </w:r>
      <w:r w:rsidR="000F01AE" w:rsidRPr="000501E8">
        <w:rPr>
          <w:rFonts w:ascii="仿宋_GB2312" w:eastAsia="仿宋_GB2312"/>
          <w:color w:val="4A4A4A"/>
          <w:sz w:val="32"/>
          <w:szCs w:val="32"/>
        </w:rPr>
        <w:t>日</w:t>
      </w:r>
    </w:p>
    <w:p w:rsidR="00ED2752" w:rsidRPr="000501E8" w:rsidRDefault="00ED2752">
      <w:pPr>
        <w:spacing w:line="553" w:lineRule="exact"/>
        <w:ind w:left="-14" w:right="-95" w:firstLine="405"/>
        <w:rPr>
          <w:rFonts w:ascii="仿宋_GB2312" w:eastAsia="仿宋_GB2312" w:hint="default"/>
          <w:sz w:val="32"/>
          <w:szCs w:val="32"/>
        </w:rPr>
      </w:pPr>
    </w:p>
    <w:p w:rsidR="00ED2752" w:rsidRDefault="000C4366">
      <w:pPr>
        <w:rPr>
          <w:rFonts w:ascii="仿宋_GB2312" w:eastAsia="仿宋_GB2312" w:hint="default"/>
          <w:sz w:val="32"/>
          <w:szCs w:val="32"/>
        </w:rPr>
      </w:pPr>
      <w:r>
        <w:t xml:space="preserve"> </w:t>
      </w:r>
      <w:r w:rsidRPr="000C4366">
        <w:rPr>
          <w:rFonts w:ascii="仿宋_GB2312" w:eastAsia="仿宋_GB2312"/>
          <w:sz w:val="32"/>
          <w:szCs w:val="32"/>
        </w:rPr>
        <w:t>附件：拟吊销企业名单（</w:t>
      </w:r>
      <w:r w:rsidR="0081797C">
        <w:rPr>
          <w:rFonts w:ascii="仿宋_GB2312" w:eastAsia="仿宋_GB2312"/>
          <w:sz w:val="32"/>
          <w:szCs w:val="32"/>
        </w:rPr>
        <w:t>43</w:t>
      </w:r>
      <w:r w:rsidRPr="000C4366">
        <w:rPr>
          <w:rFonts w:ascii="仿宋_GB2312" w:eastAsia="仿宋_GB2312"/>
          <w:sz w:val="32"/>
          <w:szCs w:val="32"/>
        </w:rPr>
        <w:t>户）</w:t>
      </w:r>
    </w:p>
    <w:tbl>
      <w:tblPr>
        <w:tblW w:w="7947" w:type="dxa"/>
        <w:tblInd w:w="93" w:type="dxa"/>
        <w:tblLook w:val="04A0"/>
      </w:tblPr>
      <w:tblGrid>
        <w:gridCol w:w="1458"/>
        <w:gridCol w:w="6489"/>
      </w:tblGrid>
      <w:tr w:rsidR="000C4366" w:rsidRPr="00D22077" w:rsidTr="005007BB">
        <w:trPr>
          <w:trHeight w:val="39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C4366" w:rsidRPr="00D22077" w:rsidRDefault="000C4366" w:rsidP="005007BB">
            <w:pPr>
              <w:widowControl/>
              <w:jc w:val="center"/>
              <w:rPr>
                <w:rFonts w:cs="宋体" w:hint="default"/>
                <w:b/>
                <w:bCs/>
                <w:color w:val="000000"/>
                <w:sz w:val="32"/>
                <w:szCs w:val="32"/>
              </w:rPr>
            </w:pPr>
            <w:r w:rsidRPr="00D22077">
              <w:rPr>
                <w:rFonts w:cs="宋体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6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C4366" w:rsidRPr="00D22077" w:rsidRDefault="000C4366" w:rsidP="005007BB">
            <w:pPr>
              <w:widowControl/>
              <w:jc w:val="center"/>
              <w:rPr>
                <w:rFonts w:cs="宋体" w:hint="default"/>
                <w:b/>
                <w:bCs/>
                <w:color w:val="000000"/>
                <w:sz w:val="32"/>
                <w:szCs w:val="32"/>
              </w:rPr>
            </w:pPr>
            <w:r w:rsidRPr="00D22077">
              <w:rPr>
                <w:rFonts w:cs="宋体"/>
                <w:b/>
                <w:bCs/>
                <w:color w:val="000000"/>
                <w:sz w:val="32"/>
                <w:szCs w:val="32"/>
              </w:rPr>
              <w:t>企业名称</w:t>
            </w:r>
          </w:p>
        </w:tc>
      </w:tr>
      <w:tr w:rsidR="000C4366" w:rsidRPr="00D22077" w:rsidTr="005007BB">
        <w:trPr>
          <w:trHeight w:val="39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新乡市泰锐机械设备有限公司</w:t>
            </w:r>
          </w:p>
        </w:tc>
      </w:tr>
      <w:tr w:rsidR="000C4366" w:rsidRPr="00D22077" w:rsidTr="005007BB">
        <w:trPr>
          <w:trHeight w:val="39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新乡市金戈散热器制造有限公司</w:t>
            </w:r>
          </w:p>
        </w:tc>
      </w:tr>
      <w:tr w:rsidR="000C4366" w:rsidRPr="00D22077" w:rsidTr="005007BB">
        <w:trPr>
          <w:trHeight w:val="27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新乡市天龙锻造有限公司</w:t>
            </w:r>
          </w:p>
        </w:tc>
      </w:tr>
      <w:tr w:rsidR="000C4366" w:rsidRPr="00D22077" w:rsidTr="005007BB">
        <w:trPr>
          <w:trHeight w:val="27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新乡市聚丰商贸有限公司</w:t>
            </w:r>
          </w:p>
        </w:tc>
      </w:tr>
      <w:tr w:rsidR="000C4366" w:rsidRPr="00D22077" w:rsidTr="005007BB">
        <w:trPr>
          <w:trHeight w:val="39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新乡市凤泉区宇星生态养殖有限公司</w:t>
            </w:r>
          </w:p>
        </w:tc>
      </w:tr>
      <w:tr w:rsidR="000C4366" w:rsidRPr="00D22077" w:rsidTr="005007BB">
        <w:trPr>
          <w:trHeight w:val="27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新乡市银海纸业有限公司</w:t>
            </w:r>
          </w:p>
        </w:tc>
      </w:tr>
      <w:tr w:rsidR="000C4366" w:rsidRPr="00D22077" w:rsidTr="005007BB">
        <w:trPr>
          <w:trHeight w:val="39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新乡市新利养殖有限公司</w:t>
            </w:r>
          </w:p>
        </w:tc>
      </w:tr>
      <w:tr w:rsidR="000C4366" w:rsidRPr="00D22077" w:rsidTr="005007BB">
        <w:trPr>
          <w:trHeight w:val="587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新乡市金亨彩印包装有限公司</w:t>
            </w:r>
          </w:p>
        </w:tc>
      </w:tr>
      <w:tr w:rsidR="000C4366" w:rsidRPr="00D22077" w:rsidTr="005007BB">
        <w:trPr>
          <w:trHeight w:val="39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新乡市原东纸箱纸业有限公司</w:t>
            </w:r>
          </w:p>
        </w:tc>
      </w:tr>
      <w:tr w:rsidR="000C4366" w:rsidRPr="00D22077" w:rsidTr="005007BB">
        <w:trPr>
          <w:trHeight w:val="27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新乡市福鑫牧业有限公司</w:t>
            </w:r>
          </w:p>
        </w:tc>
      </w:tr>
      <w:tr w:rsidR="000C4366" w:rsidRPr="00D22077" w:rsidTr="005007BB">
        <w:trPr>
          <w:trHeight w:val="27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新乡市万昌机械有限公司</w:t>
            </w:r>
          </w:p>
        </w:tc>
      </w:tr>
      <w:tr w:rsidR="000C4366" w:rsidRPr="00D22077" w:rsidTr="005007BB">
        <w:trPr>
          <w:trHeight w:val="27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12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新乡市兆保服饰有限公司</w:t>
            </w:r>
          </w:p>
        </w:tc>
      </w:tr>
      <w:tr w:rsidR="000C4366" w:rsidRPr="00D22077" w:rsidTr="005007BB">
        <w:trPr>
          <w:trHeight w:val="39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新乡市星戈尔电力设备有限公司</w:t>
            </w:r>
          </w:p>
        </w:tc>
      </w:tr>
      <w:tr w:rsidR="000C4366" w:rsidRPr="00D22077" w:rsidTr="005007BB">
        <w:trPr>
          <w:trHeight w:val="39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新乡市泰格实业有限公司</w:t>
            </w:r>
          </w:p>
        </w:tc>
      </w:tr>
      <w:tr w:rsidR="000C4366" w:rsidRPr="00D22077" w:rsidTr="005007BB">
        <w:trPr>
          <w:trHeight w:val="39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新乡市中天建材有限公司</w:t>
            </w:r>
          </w:p>
        </w:tc>
      </w:tr>
      <w:tr w:rsidR="000C4366" w:rsidRPr="00D22077" w:rsidTr="005007BB">
        <w:trPr>
          <w:trHeight w:val="587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新乡市天昊化工有限公司</w:t>
            </w:r>
          </w:p>
        </w:tc>
      </w:tr>
      <w:tr w:rsidR="000C4366" w:rsidRPr="00D22077" w:rsidTr="005007BB">
        <w:trPr>
          <w:trHeight w:val="39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河南新基园林绿化工程有限公司第一分公司</w:t>
            </w:r>
          </w:p>
        </w:tc>
      </w:tr>
      <w:tr w:rsidR="000C4366" w:rsidRPr="00D22077" w:rsidTr="005007BB">
        <w:trPr>
          <w:trHeight w:val="39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新乡市兴达公路工程养护有限公司</w:t>
            </w:r>
          </w:p>
        </w:tc>
      </w:tr>
      <w:tr w:rsidR="000C4366" w:rsidRPr="00D22077" w:rsidTr="005007BB">
        <w:trPr>
          <w:trHeight w:val="27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新乡市远东塑业有限公司</w:t>
            </w:r>
          </w:p>
        </w:tc>
      </w:tr>
      <w:tr w:rsidR="000C4366" w:rsidRPr="00D22077" w:rsidTr="005007BB">
        <w:trPr>
          <w:trHeight w:val="27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新乡市巨威机械有限公司</w:t>
            </w:r>
          </w:p>
        </w:tc>
      </w:tr>
      <w:tr w:rsidR="000C4366" w:rsidRPr="00D22077" w:rsidTr="005007BB">
        <w:trPr>
          <w:trHeight w:val="27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新乡市昊德机电有限公司</w:t>
            </w:r>
          </w:p>
        </w:tc>
      </w:tr>
      <w:tr w:rsidR="000C4366" w:rsidRPr="00D22077" w:rsidTr="005007BB">
        <w:trPr>
          <w:trHeight w:val="39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新乡市豫盛农牧有限公司</w:t>
            </w:r>
          </w:p>
        </w:tc>
      </w:tr>
      <w:tr w:rsidR="000C4366" w:rsidRPr="00D22077" w:rsidTr="005007BB">
        <w:trPr>
          <w:trHeight w:val="39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新乡市乾坤精密机械有限公司</w:t>
            </w:r>
          </w:p>
        </w:tc>
      </w:tr>
      <w:tr w:rsidR="000C4366" w:rsidRPr="00D22077" w:rsidTr="005007BB">
        <w:trPr>
          <w:trHeight w:val="39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新乡市凤泉区华威建筑安装有限公司</w:t>
            </w:r>
          </w:p>
        </w:tc>
      </w:tr>
      <w:tr w:rsidR="000C4366" w:rsidRPr="00D22077" w:rsidTr="005007BB">
        <w:trPr>
          <w:trHeight w:val="27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河南民行实业有限公司</w:t>
            </w:r>
          </w:p>
        </w:tc>
      </w:tr>
      <w:tr w:rsidR="000C4366" w:rsidRPr="00D22077" w:rsidTr="005007BB">
        <w:trPr>
          <w:trHeight w:val="39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新乡市圣达保洁有限公司</w:t>
            </w:r>
          </w:p>
        </w:tc>
      </w:tr>
      <w:tr w:rsidR="000C4366" w:rsidRPr="00D22077" w:rsidTr="005007BB">
        <w:trPr>
          <w:trHeight w:val="39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新乡市华龙汽车销售服务有限公司</w:t>
            </w:r>
          </w:p>
        </w:tc>
      </w:tr>
      <w:tr w:rsidR="000C4366" w:rsidRPr="00D22077" w:rsidTr="005007BB">
        <w:trPr>
          <w:trHeight w:val="27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新乡市众拓铝塑有限公司</w:t>
            </w:r>
          </w:p>
        </w:tc>
      </w:tr>
      <w:tr w:rsidR="000C4366" w:rsidRPr="00D22077" w:rsidTr="005007BB">
        <w:trPr>
          <w:trHeight w:val="39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29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新乡市正利电力工程有限公司</w:t>
            </w:r>
          </w:p>
        </w:tc>
      </w:tr>
      <w:tr w:rsidR="000C4366" w:rsidRPr="00D22077" w:rsidTr="005007BB">
        <w:trPr>
          <w:trHeight w:val="39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8179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新乡市凤泉区蓓蕾服饰有限公司</w:t>
            </w:r>
          </w:p>
        </w:tc>
      </w:tr>
      <w:tr w:rsidR="000C4366" w:rsidRPr="00D22077" w:rsidTr="005007BB">
        <w:trPr>
          <w:trHeight w:val="39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8179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河南九牛文化传媒有限公司新乡市奥龙店</w:t>
            </w:r>
          </w:p>
        </w:tc>
      </w:tr>
      <w:tr w:rsidR="000C4366" w:rsidRPr="00D22077" w:rsidTr="005007BB">
        <w:trPr>
          <w:trHeight w:val="27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8179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新乡市诚合善商贸有限公司</w:t>
            </w:r>
          </w:p>
        </w:tc>
      </w:tr>
      <w:tr w:rsidR="000C4366" w:rsidRPr="00D22077" w:rsidTr="005007BB">
        <w:trPr>
          <w:trHeight w:val="27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8179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新乡市凤兰建材有限公司</w:t>
            </w:r>
          </w:p>
        </w:tc>
      </w:tr>
      <w:tr w:rsidR="000C4366" w:rsidRPr="00D22077" w:rsidTr="005007BB">
        <w:trPr>
          <w:trHeight w:val="39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3</w:t>
            </w:r>
            <w:r w:rsidR="008179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新乡市阳光之星汽配有限公司</w:t>
            </w:r>
          </w:p>
        </w:tc>
      </w:tr>
      <w:tr w:rsidR="000C4366" w:rsidRPr="00D22077" w:rsidTr="005007BB">
        <w:trPr>
          <w:trHeight w:val="39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8179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新乡市虹光电子科技有限公司</w:t>
            </w:r>
          </w:p>
        </w:tc>
      </w:tr>
      <w:tr w:rsidR="000C4366" w:rsidRPr="00D22077" w:rsidTr="005007BB">
        <w:trPr>
          <w:trHeight w:val="39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8179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新乡市凤泉区辉辉泰商贸有限公司</w:t>
            </w:r>
          </w:p>
        </w:tc>
      </w:tr>
      <w:tr w:rsidR="000C4366" w:rsidRPr="00D22077" w:rsidTr="005007BB">
        <w:trPr>
          <w:trHeight w:val="39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8179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新乡市鹏翔盛亚商贸有限公司</w:t>
            </w:r>
          </w:p>
        </w:tc>
      </w:tr>
      <w:tr w:rsidR="000C4366" w:rsidRPr="00D22077" w:rsidTr="005007BB">
        <w:trPr>
          <w:trHeight w:val="39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81797C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38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新乡市连谊二手车服务有限公司</w:t>
            </w:r>
          </w:p>
        </w:tc>
      </w:tr>
      <w:tr w:rsidR="000C4366" w:rsidRPr="00D22077" w:rsidTr="005007BB">
        <w:trPr>
          <w:trHeight w:val="39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81797C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新乡市祥合物业服务有限公司</w:t>
            </w:r>
          </w:p>
        </w:tc>
      </w:tr>
      <w:tr w:rsidR="000C4366" w:rsidRPr="00D22077" w:rsidTr="005007BB">
        <w:trPr>
          <w:trHeight w:val="39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8179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新乡市金科玉农资有限公司</w:t>
            </w:r>
          </w:p>
        </w:tc>
      </w:tr>
      <w:tr w:rsidR="000C4366" w:rsidRPr="00D22077" w:rsidTr="005007BB">
        <w:trPr>
          <w:trHeight w:val="39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8179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新乡市隆胜设备租赁有限公司</w:t>
            </w:r>
          </w:p>
        </w:tc>
      </w:tr>
      <w:tr w:rsidR="000C4366" w:rsidRPr="00D22077" w:rsidTr="005007BB">
        <w:trPr>
          <w:trHeight w:val="39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8179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新乡市五谷鹰农业设备科技有限公司</w:t>
            </w:r>
          </w:p>
        </w:tc>
      </w:tr>
      <w:tr w:rsidR="000C4366" w:rsidRPr="00D22077" w:rsidTr="005007BB">
        <w:trPr>
          <w:trHeight w:val="391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8179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366" w:rsidRPr="00D22077" w:rsidRDefault="000C4366" w:rsidP="005007BB">
            <w:pPr>
              <w:widowControl/>
              <w:rPr>
                <w:rFonts w:ascii="Times New Roman" w:hAnsi="Times New Roman" w:cs="Times New Roman" w:hint="default"/>
                <w:color w:val="000000"/>
                <w:sz w:val="32"/>
                <w:szCs w:val="32"/>
              </w:rPr>
            </w:pPr>
            <w:r w:rsidRPr="00D220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新乡市海龙金属回收有限公司</w:t>
            </w:r>
          </w:p>
        </w:tc>
      </w:tr>
    </w:tbl>
    <w:p w:rsidR="000C4366" w:rsidRPr="000C4366" w:rsidRDefault="000C4366">
      <w:pPr>
        <w:rPr>
          <w:rFonts w:ascii="仿宋_GB2312" w:eastAsia="仿宋_GB2312" w:hint="default"/>
          <w:sz w:val="32"/>
          <w:szCs w:val="32"/>
        </w:rPr>
      </w:pPr>
    </w:p>
    <w:sectPr w:rsidR="000C4366" w:rsidRPr="000C4366" w:rsidSect="00ED2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1D1" w:rsidRDefault="007C11D1" w:rsidP="00880906">
      <w:pPr>
        <w:rPr>
          <w:rFonts w:hint="default"/>
        </w:rPr>
      </w:pPr>
      <w:r>
        <w:separator/>
      </w:r>
    </w:p>
  </w:endnote>
  <w:endnote w:type="continuationSeparator" w:id="1">
    <w:p w:rsidR="007C11D1" w:rsidRDefault="007C11D1" w:rsidP="0088090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1D1" w:rsidRDefault="007C11D1" w:rsidP="00880906">
      <w:pPr>
        <w:rPr>
          <w:rFonts w:hint="default"/>
        </w:rPr>
      </w:pPr>
      <w:r>
        <w:separator/>
      </w:r>
    </w:p>
  </w:footnote>
  <w:footnote w:type="continuationSeparator" w:id="1">
    <w:p w:rsidR="007C11D1" w:rsidRDefault="007C11D1" w:rsidP="0088090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1F0971"/>
    <w:rsid w:val="000501E8"/>
    <w:rsid w:val="00052191"/>
    <w:rsid w:val="0007020F"/>
    <w:rsid w:val="000A2EE8"/>
    <w:rsid w:val="000C4366"/>
    <w:rsid w:val="000F01AE"/>
    <w:rsid w:val="001956C6"/>
    <w:rsid w:val="001E1A5B"/>
    <w:rsid w:val="00216C32"/>
    <w:rsid w:val="002528D2"/>
    <w:rsid w:val="002778B4"/>
    <w:rsid w:val="00283B13"/>
    <w:rsid w:val="003134DB"/>
    <w:rsid w:val="00353426"/>
    <w:rsid w:val="003E130B"/>
    <w:rsid w:val="004F3D40"/>
    <w:rsid w:val="005009CC"/>
    <w:rsid w:val="005330C9"/>
    <w:rsid w:val="005C104C"/>
    <w:rsid w:val="006C6CAA"/>
    <w:rsid w:val="006F3739"/>
    <w:rsid w:val="007269DC"/>
    <w:rsid w:val="007C11D1"/>
    <w:rsid w:val="00803359"/>
    <w:rsid w:val="0081797C"/>
    <w:rsid w:val="00863736"/>
    <w:rsid w:val="00880906"/>
    <w:rsid w:val="00896703"/>
    <w:rsid w:val="008B5F5A"/>
    <w:rsid w:val="00922564"/>
    <w:rsid w:val="009A220B"/>
    <w:rsid w:val="00A85495"/>
    <w:rsid w:val="00C00F48"/>
    <w:rsid w:val="00C72120"/>
    <w:rsid w:val="00D426A3"/>
    <w:rsid w:val="00D77AAD"/>
    <w:rsid w:val="00D81CF0"/>
    <w:rsid w:val="00D94D36"/>
    <w:rsid w:val="00E824F7"/>
    <w:rsid w:val="00E92A7F"/>
    <w:rsid w:val="00ED2752"/>
    <w:rsid w:val="00F540A6"/>
    <w:rsid w:val="131F0971"/>
    <w:rsid w:val="1D5F2743"/>
    <w:rsid w:val="2AC44A77"/>
    <w:rsid w:val="3064738A"/>
    <w:rsid w:val="49E00F4D"/>
    <w:rsid w:val="4DCA0C41"/>
    <w:rsid w:val="59DB52BE"/>
    <w:rsid w:val="6BC17818"/>
    <w:rsid w:val="7D3D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752"/>
    <w:pPr>
      <w:widowControl w:val="0"/>
      <w:autoSpaceDE w:val="0"/>
      <w:autoSpaceDN w:val="0"/>
      <w:adjustRightInd w:val="0"/>
    </w:pPr>
    <w:rPr>
      <w:rFonts w:ascii="宋体" w:eastAsia="宋体" w:hAnsi="宋体" w:hint="eastAsia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0906"/>
    <w:rPr>
      <w:rFonts w:ascii="宋体" w:eastAsia="宋体" w:hAnsi="宋体"/>
      <w:sz w:val="18"/>
      <w:szCs w:val="18"/>
    </w:rPr>
  </w:style>
  <w:style w:type="paragraph" w:styleId="a4">
    <w:name w:val="footer"/>
    <w:basedOn w:val="a"/>
    <w:link w:val="Char0"/>
    <w:rsid w:val="0088090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0906"/>
    <w:rPr>
      <w:rFonts w:ascii="宋体" w:eastAsia="宋体" w:hAnsi="宋体"/>
      <w:sz w:val="18"/>
      <w:szCs w:val="18"/>
    </w:rPr>
  </w:style>
  <w:style w:type="paragraph" w:styleId="a5">
    <w:name w:val="Balloon Text"/>
    <w:basedOn w:val="a"/>
    <w:link w:val="Char1"/>
    <w:rsid w:val="002528D2"/>
    <w:rPr>
      <w:sz w:val="18"/>
      <w:szCs w:val="18"/>
    </w:rPr>
  </w:style>
  <w:style w:type="character" w:customStyle="1" w:styleId="Char1">
    <w:name w:val="批注框文本 Char"/>
    <w:basedOn w:val="a0"/>
    <w:link w:val="a5"/>
    <w:rsid w:val="002528D2"/>
    <w:rPr>
      <w:rFonts w:ascii="宋体" w:eastAsia="宋体" w:hAns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43D362-25BB-4C4F-9D8B-37BD92E1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231</Words>
  <Characters>1323</Characters>
  <Application>Microsoft Office Word</Application>
  <DocSecurity>0</DocSecurity>
  <Lines>11</Lines>
  <Paragraphs>3</Paragraphs>
  <ScaleCrop>false</ScaleCrop>
  <Company>微软中国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28</cp:revision>
  <cp:lastPrinted>2019-07-03T09:05:00Z</cp:lastPrinted>
  <dcterms:created xsi:type="dcterms:W3CDTF">2016-12-06T09:00:00Z</dcterms:created>
  <dcterms:modified xsi:type="dcterms:W3CDTF">2019-07-03T09:07:00Z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