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0D" w:rsidRDefault="00BB1BE6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1</w:t>
      </w:r>
    </w:p>
    <w:p w:rsidR="00654D0D" w:rsidRDefault="00BB1BE6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654D0D" w:rsidRDefault="00BB1BE6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一、调味品</w:t>
      </w:r>
    </w:p>
    <w:p w:rsidR="00654D0D" w:rsidRDefault="00BB1BE6">
      <w:pPr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654D0D" w:rsidRDefault="00BB1BE6">
      <w:pPr>
        <w:spacing w:line="52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食品中真菌毒素限量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酱油卫生标准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-2003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）等标准及产品明示标准和指标的要求。</w:t>
      </w:r>
    </w:p>
    <w:p w:rsidR="00654D0D" w:rsidRDefault="00BB1BE6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（二）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检验项目</w:t>
      </w:r>
    </w:p>
    <w:p w:rsidR="00654D0D" w:rsidRDefault="00BB1BE6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酿造酱油、配制酱油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抽检项目包括氨基酸态氮、铵盐（以占氨基酸态氮的百分比计）、铅（以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钾盐（以山梨酸计）、防腐剂混合使用时各自用量占其最大使用量的比例之和、糖精钠（以糖精计）、菌落总数、大肠菌群、金黄色葡萄球菌、沙门氏菌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654D0D" w:rsidRDefault="00BB1BE6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黄豆酱、甜面酱等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抽检项目包括氨基酸态氮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钾盐（以山梨酸计）、脱氢乙酸及其钠盐（以脱氢乙酸计）、防腐剂混合使用时各自用量占其最大使用量的比例之和、糖精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钠（以糖精计）、大肠菌群、金黄色葡萄球菌、沙门氏菌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654D0D" w:rsidRDefault="00BB1BE6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、肉制品</w:t>
      </w:r>
    </w:p>
    <w:p w:rsidR="00654D0D" w:rsidRDefault="00BB1BE6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654D0D" w:rsidRDefault="00BB1BE6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腌腊肉制品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2730-2015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654D0D" w:rsidRDefault="00BB1BE6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654D0D" w:rsidRDefault="00BB1BE6">
      <w:pPr>
        <w:spacing w:line="520" w:lineRule="exact"/>
        <w:ind w:firstLineChars="196" w:firstLine="627"/>
        <w:rPr>
          <w:rFonts w:ascii="仿宋_GB2312" w:eastAsia="仿宋_GB2312" w:hAnsi="宋体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卤肉制品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计）、镉（以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计）、铬（以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计）、氯霉素、酸性橙Ⅱ、亚硝酸盐（以亚硝酸钠计）、苯甲酸及其钠盐（以苯甲酸计）、山梨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、防腐剂混合使用时各自用量占其最大使用量的比例之和、胭脂红、糖精钠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、菌落总数、大肠菌群、沙门氏菌、金黄色葡萄球菌、单核细胞增生李斯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氏菌、大肠埃希氏菌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O157:H7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、商业无菌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654D0D" w:rsidRDefault="00BB1BE6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、饮料</w:t>
      </w:r>
    </w:p>
    <w:p w:rsidR="00654D0D" w:rsidRDefault="00BB1BE6">
      <w:pPr>
        <w:numPr>
          <w:ilvl w:val="0"/>
          <w:numId w:val="1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654D0D" w:rsidRDefault="00BB1BE6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包装饮用水》（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19298-2014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654D0D" w:rsidRDefault="00BB1BE6">
      <w:pPr>
        <w:spacing w:line="520" w:lineRule="exact"/>
        <w:ind w:firstLine="64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654D0D" w:rsidRDefault="00BB1BE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其他饮用水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抽检项目包括浑浊度、耗氧量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、总砷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、亚硝酸盐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NO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、余氯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游离氯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、三氯甲烷、四氯化碳、溴酸盐、挥发性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以苯酚计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、大肠菌群、铜绿假单胞菌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654D0D" w:rsidRDefault="00BB1BE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果、蔬汁饮料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、展青霉素、苯甲酸及其钠盐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以苯甲酸计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、纳他霉素、防腐剂混合使用时各自用量占其最大使用量的比例之和、糖精钠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、安赛蜜、甜蜜素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、合成着色剂（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赤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藓红、酸性红、苋菜红、诱惑红、新红、胭脂红、柠檬黄、日落黄、亮蓝）、菌落总数、大肠菌群、霉菌、酵母、金黄色葡萄球菌、沙门氏菌、商业无菌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654D0D" w:rsidRDefault="00BB1BE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其他饮料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以苯甲酸计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、防腐剂混合使用时各自用量占其最大使用量的比例之和、糖精钠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、安赛蜜、甜蜜素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、合成着色剂（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赤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藓红、苋菜红、新红、胭脂红、诱惑红、柠檬黄、日落黄、亮蓝）、菌落总数、大肠菌群、霉菌、酵母、金黄色葡萄球菌、沙门氏菌、商业无菌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654D0D" w:rsidRDefault="00BB1BE6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、薯类和膨化食品</w:t>
      </w:r>
    </w:p>
    <w:p w:rsidR="00654D0D" w:rsidRDefault="00BB1BE6">
      <w:pPr>
        <w:numPr>
          <w:ilvl w:val="0"/>
          <w:numId w:val="2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抽检依据</w:t>
      </w:r>
    </w:p>
    <w:p w:rsidR="00654D0D" w:rsidRDefault="00BB1BE6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654D0D" w:rsidRDefault="00BB1BE6">
      <w:pPr>
        <w:spacing w:line="520" w:lineRule="exact"/>
        <w:ind w:firstLineChars="196" w:firstLine="630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654D0D" w:rsidRDefault="00BB1BE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含油型膨化食品和非含油型膨化食品抽检项目包括水分、酸价（以脂肪计）、过氧化值（以脂肪计）、铅（以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钾盐（以山梨酸计）、菌落总数、大肠菌群、沙门氏菌、金黄色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葡萄球菌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654D0D" w:rsidRDefault="00BB1BE6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、炒货食品及坚果制品</w:t>
      </w:r>
    </w:p>
    <w:p w:rsidR="00654D0D" w:rsidRDefault="00BB1BE6">
      <w:pPr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654D0D" w:rsidRDefault="00BB1BE6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坚果与籽类食品》（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19300-2014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654D0D" w:rsidRDefault="00BB1BE6">
      <w:pPr>
        <w:spacing w:line="520" w:lineRule="exact"/>
        <w:ind w:leftChars="196" w:left="412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654D0D" w:rsidRDefault="00BB1BE6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其他炒货食品及坚果制品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计）、三氯蔗糖、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纽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甜、二氧化硫残留量、大肠菌群、霉菌、沙门氏菌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654D0D" w:rsidRDefault="00BB1BE6">
      <w:pPr>
        <w:spacing w:line="520" w:lineRule="exact"/>
        <w:ind w:firstLineChars="200" w:firstLine="643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六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糕点</w:t>
      </w:r>
    </w:p>
    <w:p w:rsidR="00654D0D" w:rsidRDefault="00BB1BE6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</w:p>
    <w:p w:rsidR="00654D0D" w:rsidRDefault="00BB1BE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糕点、面包》（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654D0D" w:rsidRDefault="00BB1BE6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654D0D" w:rsidRDefault="00BB1BE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计）、富马酸二甲酯、苏丹红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I-IV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计）、安赛蜜、铝的残留量（干样品，以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计）、丙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钠盐、钙盐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丙酸计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安赛蜜、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纳他霉素、三氯蔗糖、防腐剂各自用量占其最大使用量的比例之和、菌落总数、大肠菌群、金黄色葡萄球菌、沙门氏菌、霉菌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654D0D" w:rsidRDefault="00BB1BE6">
      <w:pPr>
        <w:spacing w:line="52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七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654D0D" w:rsidRDefault="00BB1BE6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654D0D" w:rsidRDefault="00BB1BE6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糕点、面包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654D0D" w:rsidRDefault="00BB1BE6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654D0D" w:rsidRDefault="00BB1BE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冷加工糕点面包抽检项目包括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、沙门氏菌、金黄色葡萄球菌。</w:t>
      </w:r>
    </w:p>
    <w:p w:rsidR="00654D0D" w:rsidRDefault="00BB1BE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热加工糕点面包抽检项目包括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、沙门氏菌、金黄色葡萄球菌。</w:t>
      </w:r>
    </w:p>
    <w:p w:rsidR="00654D0D" w:rsidRDefault="00BB1BE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果蔬汁等饮料抽检项目包括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计）、安赛蜜（乙酰磺胺酸钾）、糖精钠（以糖精计）、柠檬黄、日落黄、胭脂红、苋菜红、亮蓝、沙门氏菌、金黄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色葡萄球菌。</w:t>
      </w:r>
    </w:p>
    <w:p w:rsidR="00654D0D" w:rsidRDefault="00BB1BE6">
      <w:pPr>
        <w:spacing w:line="52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注：本表所列项目为文件要求项目，具体到每个产品所需检验项目请参考《</w:t>
      </w:r>
      <w:r>
        <w:rPr>
          <w:rFonts w:ascii="仿宋_GB2312" w:eastAsia="仿宋_GB2312" w:hAnsi="宋体" w:hint="eastAsia"/>
          <w:color w:val="000000" w:themeColor="text1"/>
          <w:sz w:val="24"/>
        </w:rPr>
        <w:t>2018</w:t>
      </w:r>
      <w:r>
        <w:rPr>
          <w:rFonts w:ascii="仿宋_GB2312" w:eastAsia="仿宋_GB2312" w:hAnsi="宋体" w:hint="eastAsia"/>
          <w:color w:val="000000" w:themeColor="text1"/>
          <w:sz w:val="24"/>
        </w:rPr>
        <w:t>国抽实施细则》。</w:t>
      </w:r>
      <w:bookmarkStart w:id="0" w:name="_GoBack"/>
      <w:bookmarkEnd w:id="0"/>
    </w:p>
    <w:sectPr w:rsidR="00654D0D" w:rsidSect="00654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BE6" w:rsidRDefault="00BB1BE6" w:rsidP="00771F5A">
      <w:r>
        <w:separator/>
      </w:r>
    </w:p>
  </w:endnote>
  <w:endnote w:type="continuationSeparator" w:id="0">
    <w:p w:rsidR="00BB1BE6" w:rsidRDefault="00BB1BE6" w:rsidP="0077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BE6" w:rsidRDefault="00BB1BE6" w:rsidP="00771F5A">
      <w:r>
        <w:separator/>
      </w:r>
    </w:p>
  </w:footnote>
  <w:footnote w:type="continuationSeparator" w:id="0">
    <w:p w:rsidR="00BB1BE6" w:rsidRDefault="00BB1BE6" w:rsidP="00771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9ACE"/>
    <w:multiLevelType w:val="singleLevel"/>
    <w:tmpl w:val="59019ACE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9019CF1"/>
    <w:multiLevelType w:val="singleLevel"/>
    <w:tmpl w:val="59019CF1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C3EBA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54D0D"/>
    <w:rsid w:val="00685434"/>
    <w:rsid w:val="00693CC6"/>
    <w:rsid w:val="00745AE8"/>
    <w:rsid w:val="00771F5A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BB1BE6"/>
    <w:rsid w:val="00C04CA2"/>
    <w:rsid w:val="00CC55C0"/>
    <w:rsid w:val="00D16B85"/>
    <w:rsid w:val="00D35890"/>
    <w:rsid w:val="00D37A41"/>
    <w:rsid w:val="00D80402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8E60DE1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86C2829"/>
    <w:rsid w:val="388F1755"/>
    <w:rsid w:val="38DB1F48"/>
    <w:rsid w:val="39025087"/>
    <w:rsid w:val="390442E4"/>
    <w:rsid w:val="398D67DE"/>
    <w:rsid w:val="39FA095B"/>
    <w:rsid w:val="3AAB4F86"/>
    <w:rsid w:val="3B576B69"/>
    <w:rsid w:val="3B6502F3"/>
    <w:rsid w:val="3B887365"/>
    <w:rsid w:val="3C377CB1"/>
    <w:rsid w:val="3CD45A6A"/>
    <w:rsid w:val="3CED5D35"/>
    <w:rsid w:val="3CFD6367"/>
    <w:rsid w:val="3D7F6D29"/>
    <w:rsid w:val="3DB553C6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9127A4"/>
    <w:rsid w:val="4ED258A9"/>
    <w:rsid w:val="4EEB68E7"/>
    <w:rsid w:val="4F2521AD"/>
    <w:rsid w:val="4F2F45C4"/>
    <w:rsid w:val="4F4928FC"/>
    <w:rsid w:val="4F4A413A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68676F"/>
    <w:rsid w:val="608F700B"/>
    <w:rsid w:val="60F50380"/>
    <w:rsid w:val="61357DFB"/>
    <w:rsid w:val="614352C3"/>
    <w:rsid w:val="61A33444"/>
    <w:rsid w:val="61CA1E80"/>
    <w:rsid w:val="6308146A"/>
    <w:rsid w:val="635433FA"/>
    <w:rsid w:val="635745B4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CF7AAF"/>
    <w:rsid w:val="78EE57FE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D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654D0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54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54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654D0D"/>
    <w:rPr>
      <w:color w:val="000000"/>
      <w:u w:val="none"/>
    </w:rPr>
  </w:style>
  <w:style w:type="character" w:styleId="a6">
    <w:name w:val="Hyperlink"/>
    <w:basedOn w:val="a0"/>
    <w:qFormat/>
    <w:rsid w:val="00654D0D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654D0D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654D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444</Words>
  <Characters>2533</Characters>
  <Application>Microsoft Office Word</Application>
  <DocSecurity>0</DocSecurity>
  <Lines>21</Lines>
  <Paragraphs>5</Paragraphs>
  <ScaleCrop>false</ScaleCrop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54</cp:revision>
  <dcterms:created xsi:type="dcterms:W3CDTF">2014-10-29T12:08:00Z</dcterms:created>
  <dcterms:modified xsi:type="dcterms:W3CDTF">2019-08-14T01:18:00Z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