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CFF" w:rsidRDefault="00976CFF">
      <w:pPr>
        <w:rPr>
          <w:rFonts w:ascii="仿宋" w:eastAsia="仿宋" w:hAnsi="仿宋" w:cs="仿宋"/>
          <w:b/>
          <w:bCs/>
          <w:sz w:val="44"/>
          <w:szCs w:val="44"/>
        </w:rPr>
      </w:pPr>
    </w:p>
    <w:p w:rsidR="00976CFF" w:rsidRPr="00841CD8" w:rsidRDefault="00250F7A">
      <w:pPr>
        <w:jc w:val="center"/>
        <w:rPr>
          <w:rFonts w:asciiTheme="majorEastAsia" w:eastAsiaTheme="majorEastAsia" w:hAnsiTheme="majorEastAsia" w:cs="仿宋"/>
          <w:b/>
          <w:bCs/>
          <w:sz w:val="44"/>
          <w:szCs w:val="44"/>
        </w:rPr>
      </w:pPr>
      <w:r>
        <w:rPr>
          <w:rFonts w:ascii="仿宋" w:eastAsia="仿宋" w:hAnsi="仿宋" w:cs="仿宋" w:hint="eastAsia"/>
          <w:b/>
          <w:bCs/>
          <w:sz w:val="44"/>
          <w:szCs w:val="44"/>
        </w:rPr>
        <w:t xml:space="preserve"> </w:t>
      </w:r>
      <w:r w:rsidRPr="00841CD8">
        <w:rPr>
          <w:rFonts w:asciiTheme="majorEastAsia" w:eastAsiaTheme="majorEastAsia" w:hAnsiTheme="majorEastAsia" w:cs="仿宋" w:hint="eastAsia"/>
          <w:b/>
          <w:bCs/>
          <w:sz w:val="44"/>
          <w:szCs w:val="44"/>
        </w:rPr>
        <w:t>新乡市个体私营经济协会先进材料</w:t>
      </w:r>
    </w:p>
    <w:p w:rsidR="00976CFF" w:rsidRDefault="00976CFF">
      <w:pPr>
        <w:jc w:val="center"/>
        <w:rPr>
          <w:rFonts w:ascii="仿宋" w:eastAsia="仿宋" w:hAnsi="仿宋" w:cs="仿宋"/>
          <w:b/>
          <w:bCs/>
          <w:sz w:val="44"/>
          <w:szCs w:val="44"/>
        </w:rPr>
      </w:pPr>
    </w:p>
    <w:p w:rsidR="00976CFF" w:rsidRDefault="00250F7A">
      <w:pPr>
        <w:ind w:firstLineChars="200" w:firstLine="640"/>
        <w:rPr>
          <w:rFonts w:ascii="仿宋" w:eastAsia="仿宋" w:hAnsi="仿宋" w:cs="仿宋"/>
          <w:sz w:val="32"/>
          <w:szCs w:val="32"/>
        </w:rPr>
      </w:pPr>
      <w:r>
        <w:rPr>
          <w:rFonts w:ascii="仿宋" w:eastAsia="仿宋" w:hAnsi="仿宋" w:cs="仿宋" w:hint="eastAsia"/>
          <w:sz w:val="32"/>
          <w:szCs w:val="32"/>
        </w:rPr>
        <w:t xml:space="preserve">伴随着改革开放和新乡市个体私营经济的迅猛发展，在众多个体私营企业的期盼与祝福声中，新乡市个体劳动者协会在我国改革开放初期诞生。2003年，为适应社会主义市场经济新形势的需要，引导和推进个体私营经济健康发展，新乡市个体劳动者协会、私营企业协会合二为一，更名为“新乡市个体私营经济协会”。 </w:t>
      </w:r>
    </w:p>
    <w:p w:rsidR="00976CFF" w:rsidRDefault="00250F7A">
      <w:pPr>
        <w:ind w:firstLineChars="200" w:firstLine="640"/>
        <w:rPr>
          <w:rFonts w:ascii="仿宋" w:eastAsia="仿宋" w:hAnsi="仿宋" w:cs="仿宋"/>
          <w:sz w:val="32"/>
          <w:szCs w:val="32"/>
        </w:rPr>
      </w:pPr>
      <w:r>
        <w:rPr>
          <w:rFonts w:ascii="仿宋" w:eastAsia="仿宋" w:hAnsi="仿宋" w:cs="仿宋" w:hint="eastAsia"/>
          <w:sz w:val="32"/>
          <w:szCs w:val="32"/>
        </w:rPr>
        <w:t>新乡市个私协会成立30多年来，在业务主管部门新乡市市场监管局的指导下，牢记协会宗旨，围绕中心，服务大局，在宣传教育、引导发展、协调服务、规范自律等方面做了大量富有成效的工作。特别是近年来，新乡市个私协会</w:t>
      </w:r>
      <w:r>
        <w:rPr>
          <w:rFonts w:ascii="仿宋_GB2312" w:eastAsia="仿宋_GB2312" w:hAnsi="宋体" w:hint="eastAsia"/>
          <w:sz w:val="32"/>
          <w:szCs w:val="32"/>
        </w:rPr>
        <w:t>坚持</w:t>
      </w:r>
      <w:r>
        <w:rPr>
          <w:rFonts w:ascii="仿宋_GB2312" w:eastAsia="仿宋_GB2312" w:hint="eastAsia"/>
          <w:kern w:val="0"/>
          <w:sz w:val="32"/>
          <w:szCs w:val="32"/>
        </w:rPr>
        <w:t>以习近平新时代中国特色社会主义思想和党的十九大精神为指导，认真贯彻落实习近平</w:t>
      </w:r>
      <w:r>
        <w:rPr>
          <w:rFonts w:ascii="仿宋_GB2312" w:eastAsia="仿宋_GB2312"/>
          <w:kern w:val="0"/>
          <w:sz w:val="32"/>
          <w:szCs w:val="32"/>
        </w:rPr>
        <w:t>总书记在民营企业座谈会重要讲话</w:t>
      </w:r>
      <w:r>
        <w:rPr>
          <w:rFonts w:ascii="仿宋_GB2312" w:eastAsia="仿宋_GB2312" w:hint="eastAsia"/>
          <w:kern w:val="0"/>
          <w:sz w:val="32"/>
          <w:szCs w:val="32"/>
        </w:rPr>
        <w:t>和致全国个体劳动者第五次代表大会贺信精神，凝聚共识，履职尽责，较好发挥协会职能作用，扎实推进非公党建、会员服务、社会管理、自身建设“四项工作</w:t>
      </w:r>
      <w:r>
        <w:rPr>
          <w:rFonts w:ascii="仿宋_GB2312" w:eastAsia="仿宋_GB2312"/>
          <w:kern w:val="0"/>
          <w:sz w:val="32"/>
          <w:szCs w:val="32"/>
        </w:rPr>
        <w:t>”</w:t>
      </w:r>
      <w:r>
        <w:rPr>
          <w:rFonts w:ascii="仿宋_GB2312" w:eastAsia="仿宋_GB2312" w:hint="eastAsia"/>
          <w:kern w:val="0"/>
          <w:sz w:val="32"/>
          <w:szCs w:val="32"/>
        </w:rPr>
        <w:t>，</w:t>
      </w:r>
      <w:r>
        <w:rPr>
          <w:rFonts w:ascii="仿宋" w:eastAsia="仿宋" w:hAnsi="仿宋" w:cs="仿宋" w:hint="eastAsia"/>
          <w:sz w:val="32"/>
          <w:szCs w:val="32"/>
        </w:rPr>
        <w:t>为促进全市个体私营经济健康发展做出了积极贡献。</w:t>
      </w:r>
    </w:p>
    <w:p w:rsidR="00976CFF" w:rsidRDefault="00841CD8" w:rsidP="00841CD8">
      <w:pPr>
        <w:rPr>
          <w:rFonts w:ascii="仿宋" w:eastAsia="仿宋" w:hAnsi="仿宋" w:cs="仿宋"/>
          <w:sz w:val="32"/>
          <w:szCs w:val="32"/>
        </w:rPr>
      </w:pPr>
      <w:r>
        <w:rPr>
          <w:rFonts w:ascii="黑体" w:eastAsia="黑体" w:hAnsi="黑体" w:cs="仿宋" w:hint="eastAsia"/>
          <w:sz w:val="32"/>
          <w:szCs w:val="32"/>
        </w:rPr>
        <w:t xml:space="preserve">    一、</w:t>
      </w:r>
      <w:r w:rsidR="00250F7A" w:rsidRPr="00841CD8">
        <w:rPr>
          <w:rFonts w:ascii="黑体" w:eastAsia="黑体" w:hAnsi="黑体" w:cs="仿宋" w:hint="eastAsia"/>
          <w:sz w:val="32"/>
          <w:szCs w:val="32"/>
        </w:rPr>
        <w:t>强化协会自身建设，不断增强个私协会的凝聚力和战斗力</w:t>
      </w:r>
      <w:r w:rsidR="00250F7A">
        <w:rPr>
          <w:rFonts w:ascii="仿宋" w:eastAsia="仿宋" w:hAnsi="仿宋" w:cs="仿宋" w:hint="eastAsia"/>
          <w:sz w:val="32"/>
          <w:szCs w:val="32"/>
        </w:rPr>
        <w:t>。</w:t>
      </w:r>
    </w:p>
    <w:p w:rsidR="00976CFF" w:rsidRDefault="00250F7A" w:rsidP="00841CD8">
      <w:pPr>
        <w:ind w:firstLineChars="200" w:firstLine="640"/>
        <w:rPr>
          <w:rFonts w:ascii="仿宋" w:eastAsia="仿宋" w:hAnsi="仿宋" w:cs="仿宋"/>
          <w:sz w:val="32"/>
          <w:szCs w:val="32"/>
        </w:rPr>
      </w:pPr>
      <w:r>
        <w:rPr>
          <w:rFonts w:ascii="仿宋" w:eastAsia="仿宋" w:hAnsi="仿宋" w:cs="仿宋" w:hint="eastAsia"/>
          <w:sz w:val="32"/>
          <w:szCs w:val="32"/>
        </w:rPr>
        <w:t>新乡市个私协会积极适应形势不断发展的新要求，研究</w:t>
      </w:r>
      <w:r>
        <w:rPr>
          <w:rFonts w:ascii="仿宋" w:eastAsia="仿宋" w:hAnsi="仿宋" w:cs="仿宋" w:hint="eastAsia"/>
          <w:sz w:val="32"/>
          <w:szCs w:val="32"/>
        </w:rPr>
        <w:lastRenderedPageBreak/>
        <w:t>新情况，解决新问题，先后下发了《关于加强全市个私协系统基层组织建设的意见》等文件，不断完善协会组织机构，确保了协会工作的持续性、稳定性；各级市场监管部门作为主管部门，对协会工作政治上关心，经费上保证，工作上支持，把政治素质高，工作能力强，热心协会工作的同志充实到协会,确保了协会事业的稳步发展；市个私协在区域经济较为发达、行业划分较为明显的区域，建有隶属个私协会的行业组织，扩大和打牢了协会的组织基础；在工作中正确处理协会组织与会员的关系，发扬</w:t>
      </w:r>
      <w:r w:rsidR="00841CD8">
        <w:rPr>
          <w:rFonts w:ascii="仿宋" w:eastAsia="仿宋" w:hAnsi="仿宋" w:cs="仿宋" w:hint="eastAsia"/>
          <w:sz w:val="32"/>
          <w:szCs w:val="32"/>
        </w:rPr>
        <w:t xml:space="preserve"> </w:t>
      </w:r>
      <w:r>
        <w:rPr>
          <w:rFonts w:ascii="仿宋" w:eastAsia="仿宋" w:hAnsi="仿宋" w:cs="仿宋" w:hint="eastAsia"/>
          <w:sz w:val="32"/>
          <w:szCs w:val="32"/>
        </w:rPr>
        <w:t>“</w:t>
      </w:r>
      <w:r w:rsidR="00841CD8">
        <w:rPr>
          <w:rFonts w:ascii="仿宋" w:eastAsia="仿宋" w:hAnsi="仿宋" w:cs="仿宋" w:hint="eastAsia"/>
          <w:sz w:val="32"/>
          <w:szCs w:val="32"/>
        </w:rPr>
        <w:t>从</w:t>
      </w:r>
      <w:r>
        <w:rPr>
          <w:rFonts w:ascii="仿宋" w:eastAsia="仿宋" w:hAnsi="仿宋" w:cs="仿宋" w:hint="eastAsia"/>
          <w:sz w:val="32"/>
          <w:szCs w:val="32"/>
        </w:rPr>
        <w:t>会员中来、到会员中</w:t>
      </w:r>
      <w:r w:rsidR="00841CD8">
        <w:rPr>
          <w:rFonts w:ascii="仿宋" w:eastAsia="仿宋" w:hAnsi="仿宋" w:cs="仿宋" w:hint="eastAsia"/>
          <w:sz w:val="32"/>
          <w:szCs w:val="32"/>
        </w:rPr>
        <w:t>去</w:t>
      </w:r>
      <w:r>
        <w:rPr>
          <w:rFonts w:ascii="仿宋" w:eastAsia="仿宋" w:hAnsi="仿宋" w:cs="仿宋" w:hint="eastAsia"/>
          <w:sz w:val="32"/>
          <w:szCs w:val="32"/>
        </w:rPr>
        <w:t xml:space="preserve">”的工作作风，密切与会员的联系，真正把协会办成“会员之家”。 </w:t>
      </w:r>
    </w:p>
    <w:p w:rsidR="00976CFF" w:rsidRPr="00841CD8" w:rsidRDefault="00841CD8">
      <w:pPr>
        <w:ind w:firstLineChars="200" w:firstLine="640"/>
        <w:rPr>
          <w:rFonts w:ascii="黑体" w:eastAsia="黑体" w:hAnsi="黑体" w:cs="仿宋"/>
          <w:sz w:val="32"/>
          <w:szCs w:val="32"/>
        </w:rPr>
      </w:pPr>
      <w:r w:rsidRPr="00841CD8">
        <w:rPr>
          <w:rFonts w:ascii="黑体" w:eastAsia="黑体" w:hAnsi="黑体" w:cs="仿宋" w:hint="eastAsia"/>
          <w:sz w:val="32"/>
          <w:szCs w:val="32"/>
        </w:rPr>
        <w:t>二、务实创新，扎实推进个体私营经济组织党的建设工作</w:t>
      </w:r>
    </w:p>
    <w:p w:rsidR="00976CFF" w:rsidRDefault="00250F7A">
      <w:pPr>
        <w:ind w:firstLineChars="100" w:firstLine="320"/>
        <w:rPr>
          <w:rFonts w:ascii="仿宋" w:eastAsia="仿宋" w:hAnsi="仿宋" w:cs="仿宋"/>
          <w:sz w:val="32"/>
          <w:szCs w:val="32"/>
        </w:rPr>
      </w:pPr>
      <w:r>
        <w:rPr>
          <w:rFonts w:ascii="仿宋" w:eastAsia="仿宋" w:hAnsi="仿宋" w:cs="仿宋" w:hint="eastAsia"/>
          <w:sz w:val="32"/>
          <w:szCs w:val="32"/>
        </w:rPr>
        <w:t xml:space="preserve">　随着个体私营经济的蓬勃发展，从事个体私营经营的人员逐年增多，在这一群体中有相当数量的党员为社会经济发展发挥着积极作用。新乡市个私协会针对这一现状，务实创新，扎实推进全市个体私营经济组织党的建设工作。</w:t>
      </w:r>
    </w:p>
    <w:p w:rsidR="00976CFF" w:rsidRDefault="00250F7A" w:rsidP="00841CD8">
      <w:pPr>
        <w:ind w:firstLineChars="200" w:firstLine="643"/>
        <w:rPr>
          <w:rFonts w:ascii="仿宋" w:eastAsia="仿宋" w:hAnsi="仿宋" w:cs="仿宋"/>
          <w:sz w:val="32"/>
          <w:szCs w:val="32"/>
        </w:rPr>
      </w:pPr>
      <w:r w:rsidRPr="00841CD8">
        <w:rPr>
          <w:rFonts w:ascii="仿宋" w:eastAsia="仿宋" w:hAnsi="仿宋" w:cs="仿宋" w:hint="eastAsia"/>
          <w:b/>
          <w:sz w:val="32"/>
          <w:szCs w:val="32"/>
        </w:rPr>
        <w:t>一是加强组织领导，完善工作机制。</w:t>
      </w:r>
      <w:r>
        <w:rPr>
          <w:rFonts w:ascii="仿宋" w:eastAsia="仿宋" w:hAnsi="仿宋" w:cs="仿宋" w:hint="eastAsia"/>
          <w:sz w:val="32"/>
          <w:szCs w:val="32"/>
        </w:rPr>
        <w:t>结合我市的实际情况，原市工商局党组印发发了《关于印发&lt;关于持续推进非公有制经济组织党建工作的意见&gt;的通知》等有关文件，充分发挥各级市场监管部门、个私协会在推进非公党建工作中的职能优势，与各级组织部门及有关非公企业形成抓党建的</w:t>
      </w:r>
      <w:r>
        <w:rPr>
          <w:rFonts w:ascii="仿宋" w:eastAsia="仿宋" w:hAnsi="仿宋" w:cs="仿宋" w:hint="eastAsia"/>
          <w:sz w:val="32"/>
          <w:szCs w:val="32"/>
        </w:rPr>
        <w:lastRenderedPageBreak/>
        <w:t>合力；在市委组织部门的领导下，依托原新乡市工商局、个私协会成立了中共新乡市非公有制经济组织委员会,依托牧野、卫滨、凤泉、高新区工商分局、个私协会等单位成立了辖区非公有制经济组织委员会，强力推进全市非公经济组织党建工作上台阶、上水平。</w:t>
      </w:r>
      <w:r w:rsidRPr="00841CD8">
        <w:rPr>
          <w:rFonts w:ascii="仿宋" w:eastAsia="仿宋" w:hAnsi="仿宋" w:cs="仿宋" w:hint="eastAsia"/>
          <w:b/>
          <w:sz w:val="32"/>
          <w:szCs w:val="32"/>
        </w:rPr>
        <w:t>二是狠抓落实求实效，党建能力有了新提升。</w:t>
      </w:r>
      <w:r>
        <w:rPr>
          <w:rFonts w:ascii="仿宋" w:eastAsia="仿宋" w:hAnsi="仿宋" w:cs="仿宋" w:hint="eastAsia"/>
          <w:sz w:val="32"/>
          <w:szCs w:val="32"/>
        </w:rPr>
        <w:t>在市委组织部门的组织领导下，新乡市市场监管局、个私协会和优秀非公企业专职党务工作者组成的新乡市非公经济党建观摩调研组，通过座谈、查阅资料、实地查看等方式，对全市非公企业基层党组织工作开展情况进行了全面的观摩调研，通过观摩调研，有效的提升了全市非公经济组织党建工作水平；在工作中注重表彰先进，培树典型，选择培育新乡市市场监管（工商）系统非公党建联系点30家，发现好的经验和做法有50多条，开展非工党建观摩培训300多人(次)。</w:t>
      </w:r>
      <w:r w:rsidRPr="00841CD8">
        <w:rPr>
          <w:rFonts w:ascii="仿宋" w:eastAsia="仿宋" w:hAnsi="仿宋" w:cs="仿宋" w:hint="eastAsia"/>
          <w:b/>
          <w:sz w:val="32"/>
          <w:szCs w:val="32"/>
        </w:rPr>
        <w:t>三是扎实开展活动，提升党建能力。</w:t>
      </w:r>
      <w:r w:rsidR="00841CD8">
        <w:rPr>
          <w:rFonts w:ascii="仿宋" w:eastAsia="仿宋" w:hAnsi="仿宋" w:cs="仿宋" w:hint="eastAsia"/>
          <w:sz w:val="32"/>
          <w:szCs w:val="32"/>
        </w:rPr>
        <w:t>市非公党委和市个私协会每年在党的生日来临之际，都要开展</w:t>
      </w:r>
      <w:r>
        <w:rPr>
          <w:rFonts w:ascii="仿宋" w:eastAsia="仿宋" w:hAnsi="仿宋" w:cs="仿宋" w:hint="eastAsia"/>
          <w:sz w:val="32"/>
          <w:szCs w:val="32"/>
        </w:rPr>
        <w:t>一系列主题鲜明、内容丰富、形式新颖的“七一”党建日庆祝活动，以实际行动向党的生日献礼；先后组织河南诚城集团党委、河南银金达公司党委、河南省高远路业集团党委、河南大桥石化公司党委等非公企业基层党组织开展了宣讲会、座谈会和“不忘初心，牢记使命”主题党课教育和宣传活动，为推进全市个体私营经济组织党建工作,</w:t>
      </w:r>
      <w:r w:rsidR="00841CD8">
        <w:rPr>
          <w:rFonts w:ascii="仿宋" w:eastAsia="仿宋" w:hAnsi="仿宋" w:cs="仿宋" w:hint="eastAsia"/>
          <w:sz w:val="32"/>
          <w:szCs w:val="32"/>
        </w:rPr>
        <w:t>营造了良好的工作氛围</w:t>
      </w:r>
      <w:r>
        <w:rPr>
          <w:rFonts w:ascii="仿宋" w:eastAsia="仿宋" w:hAnsi="仿宋" w:cs="仿宋" w:hint="eastAsia"/>
          <w:sz w:val="32"/>
          <w:szCs w:val="32"/>
        </w:rPr>
        <w:t>。</w:t>
      </w:r>
    </w:p>
    <w:p w:rsidR="00976CFF" w:rsidRPr="00841CD8" w:rsidRDefault="00250F7A">
      <w:pPr>
        <w:rPr>
          <w:rFonts w:ascii="黑体" w:eastAsia="黑体" w:hAnsi="黑体" w:cs="仿宋"/>
          <w:sz w:val="32"/>
          <w:szCs w:val="32"/>
        </w:rPr>
      </w:pPr>
      <w:r>
        <w:rPr>
          <w:rFonts w:ascii="仿宋" w:eastAsia="仿宋" w:hAnsi="仿宋" w:cs="仿宋" w:hint="eastAsia"/>
          <w:sz w:val="32"/>
          <w:szCs w:val="32"/>
        </w:rPr>
        <w:lastRenderedPageBreak/>
        <w:t xml:space="preserve">    </w:t>
      </w:r>
      <w:r w:rsidR="00841CD8" w:rsidRPr="00841CD8">
        <w:rPr>
          <w:rFonts w:ascii="黑体" w:eastAsia="黑体" w:hAnsi="黑体" w:cs="仿宋" w:hint="eastAsia"/>
          <w:sz w:val="32"/>
          <w:szCs w:val="32"/>
        </w:rPr>
        <w:t>三、立足职能，紧贴需求，为个私经济发展提供优质高效的服务</w:t>
      </w:r>
    </w:p>
    <w:p w:rsidR="00976CFF" w:rsidRDefault="00250F7A">
      <w:pPr>
        <w:ind w:firstLineChars="200" w:firstLine="640"/>
        <w:rPr>
          <w:rFonts w:ascii="仿宋" w:eastAsia="仿宋" w:hAnsi="仿宋" w:cs="仿宋"/>
          <w:sz w:val="32"/>
          <w:szCs w:val="32"/>
        </w:rPr>
      </w:pPr>
      <w:r>
        <w:rPr>
          <w:rFonts w:ascii="仿宋" w:eastAsia="仿宋" w:hAnsi="仿宋" w:cs="仿宋" w:hint="eastAsia"/>
          <w:sz w:val="32"/>
          <w:szCs w:val="32"/>
        </w:rPr>
        <w:t>为新乡市个体私营经济健康发展提供优质高效的服务是市个私协会的中心工作。</w:t>
      </w:r>
      <w:r w:rsidRPr="00841CD8">
        <w:rPr>
          <w:rFonts w:ascii="仿宋" w:eastAsia="仿宋" w:hAnsi="仿宋" w:cs="仿宋" w:hint="eastAsia"/>
          <w:b/>
          <w:sz w:val="32"/>
          <w:szCs w:val="32"/>
        </w:rPr>
        <w:t>一是坚持“抓服务”与帮助企业“搞经营、促发展”相结合</w:t>
      </w:r>
      <w:r w:rsidR="00841CD8" w:rsidRPr="00841CD8">
        <w:rPr>
          <w:rFonts w:ascii="仿宋" w:eastAsia="仿宋" w:hAnsi="仿宋" w:cs="仿宋" w:hint="eastAsia"/>
          <w:b/>
          <w:sz w:val="32"/>
          <w:szCs w:val="32"/>
        </w:rPr>
        <w:t>。</w:t>
      </w:r>
      <w:r>
        <w:rPr>
          <w:rFonts w:ascii="仿宋" w:eastAsia="仿宋" w:hAnsi="仿宋" w:cs="仿宋" w:hint="eastAsia"/>
          <w:sz w:val="32"/>
          <w:szCs w:val="32"/>
        </w:rPr>
        <w:t>通过到个私企业走访调研、帮助申报商标、组织参加融资洽谈会、召开企业招聘会等活动，帮助企业解决实际困难。先后与工商银行、中国银行开展战略合作，帮助个私企业解决融资难的问题；组织个私企业参加新乡机电学院、新乡学院的校企招聘会，帮助企业解决用人问题；与市局分管商标注册的同志，一起</w:t>
      </w:r>
      <w:r w:rsidR="00841CD8">
        <w:rPr>
          <w:rFonts w:ascii="仿宋" w:eastAsia="仿宋" w:hAnsi="仿宋" w:cs="仿宋" w:hint="eastAsia"/>
          <w:sz w:val="32"/>
          <w:szCs w:val="32"/>
        </w:rPr>
        <w:t>向个私企业宣传普及商标保护法规和知识，帮助个私企业申请注册商标</w:t>
      </w:r>
      <w:r>
        <w:rPr>
          <w:rFonts w:ascii="仿宋" w:eastAsia="仿宋" w:hAnsi="仿宋" w:cs="仿宋" w:hint="eastAsia"/>
          <w:sz w:val="32"/>
          <w:szCs w:val="32"/>
        </w:rPr>
        <w:t>等。</w:t>
      </w:r>
      <w:r w:rsidRPr="00841CD8">
        <w:rPr>
          <w:rFonts w:ascii="仿宋" w:eastAsia="仿宋" w:hAnsi="仿宋" w:cs="仿宋" w:hint="eastAsia"/>
          <w:b/>
          <w:sz w:val="32"/>
          <w:szCs w:val="32"/>
        </w:rPr>
        <w:t>二是帮助个体私营企业搞好诚信经营与发展</w:t>
      </w:r>
      <w:r w:rsidR="00841CD8" w:rsidRPr="00841CD8">
        <w:rPr>
          <w:rFonts w:ascii="仿宋" w:eastAsia="仿宋" w:hAnsi="仿宋" w:cs="仿宋" w:hint="eastAsia"/>
          <w:b/>
          <w:sz w:val="32"/>
          <w:szCs w:val="32"/>
        </w:rPr>
        <w:t>。</w:t>
      </w:r>
      <w:r>
        <w:rPr>
          <w:rFonts w:ascii="仿宋" w:eastAsia="仿宋" w:hAnsi="仿宋" w:cs="仿宋" w:hint="eastAsia"/>
          <w:sz w:val="32"/>
          <w:szCs w:val="32"/>
        </w:rPr>
        <w:t>在个体私营经济组织中广泛开展文明诚信经营活动，引导个体私营经济组</w:t>
      </w:r>
      <w:bookmarkStart w:id="0" w:name="_GoBack"/>
      <w:bookmarkEnd w:id="0"/>
      <w:r>
        <w:rPr>
          <w:rFonts w:ascii="仿宋" w:eastAsia="仿宋" w:hAnsi="仿宋" w:cs="仿宋" w:hint="eastAsia"/>
          <w:sz w:val="32"/>
          <w:szCs w:val="32"/>
        </w:rPr>
        <w:t>织树立诚信理念，创建诚信品牌，建设诚信市场，促进个私经济健康发展。截止目前，全市12个市场荣获“河南省文明诚信市场”、33家企业荣获“河南省文明诚信企业”、33家个体工商户荣获“河南省文明诚信商户”。</w:t>
      </w:r>
      <w:r w:rsidRPr="00841CD8">
        <w:rPr>
          <w:rFonts w:ascii="仿宋" w:eastAsia="仿宋" w:hAnsi="仿宋" w:cs="仿宋" w:hint="eastAsia"/>
          <w:b/>
          <w:sz w:val="32"/>
          <w:szCs w:val="32"/>
        </w:rPr>
        <w:t>三是从当地实际出发，广泛开展内容丰富、形式多样的办实事办好事活动，使会员得到真正的实惠。</w:t>
      </w:r>
      <w:r>
        <w:rPr>
          <w:rFonts w:ascii="仿宋" w:eastAsia="仿宋" w:hAnsi="仿宋" w:cs="仿宋" w:hint="eastAsia"/>
          <w:sz w:val="32"/>
          <w:szCs w:val="32"/>
        </w:rPr>
        <w:t>为了提升个体私营企业主的健康水平，</w:t>
      </w:r>
      <w:r w:rsidR="00841CD8">
        <w:rPr>
          <w:rFonts w:ascii="仿宋" w:eastAsia="仿宋" w:hAnsi="仿宋" w:cs="仿宋" w:hint="eastAsia"/>
          <w:sz w:val="32"/>
          <w:szCs w:val="32"/>
        </w:rPr>
        <w:t>新乡市个私协</w:t>
      </w:r>
      <w:r>
        <w:rPr>
          <w:rFonts w:ascii="仿宋" w:eastAsia="仿宋" w:hAnsi="仿宋" w:cs="仿宋" w:hint="eastAsia"/>
          <w:sz w:val="32"/>
          <w:szCs w:val="32"/>
        </w:rPr>
        <w:t>积极同市第一人民医院联系，为市区2万名个体工商户和私营企业主办理了体检医疗优惠卡，在一定程度上帮助解决了医疗看病难问题。</w:t>
      </w:r>
      <w:r w:rsidRPr="00841CD8">
        <w:rPr>
          <w:rFonts w:ascii="仿宋" w:eastAsia="仿宋" w:hAnsi="仿宋" w:cs="仿宋" w:hint="eastAsia"/>
          <w:b/>
          <w:sz w:val="32"/>
          <w:szCs w:val="32"/>
        </w:rPr>
        <w:t>四是搞好法律服务，帮</w:t>
      </w:r>
      <w:r w:rsidRPr="00841CD8">
        <w:rPr>
          <w:rFonts w:ascii="仿宋" w:eastAsia="仿宋" w:hAnsi="仿宋" w:cs="仿宋" w:hint="eastAsia"/>
          <w:b/>
          <w:sz w:val="32"/>
          <w:szCs w:val="32"/>
        </w:rPr>
        <w:lastRenderedPageBreak/>
        <w:t>助企业维护正当权益。</w:t>
      </w:r>
      <w:r>
        <w:rPr>
          <w:rFonts w:ascii="仿宋" w:eastAsia="仿宋" w:hAnsi="仿宋" w:cs="仿宋" w:hint="eastAsia"/>
          <w:sz w:val="32"/>
          <w:szCs w:val="32"/>
        </w:rPr>
        <w:t>近些年来，新乡市个私协会先后向会员发放《个体工商户私营企业常用法律知识问答》等普法宣传材料3万多份，接受法律咨询1000多起，进商户企业开展普法宣传100多次。同时，新乡市个私协会联合市工商局、司法局和法院等单位成立了新乡市个体私营经济维权中心，办公室设在市个私协会。该维权服务中心从法律法规宣传、咨询服务、维权援助等三个方面为新乡市私营企业、个体会员提供服务，为个体私营企业的健康发展保驾护航。</w:t>
      </w:r>
      <w:r w:rsidRPr="003C0BB1">
        <w:rPr>
          <w:rFonts w:ascii="仿宋" w:eastAsia="仿宋" w:hAnsi="仿宋" w:cs="仿宋" w:hint="eastAsia"/>
          <w:b/>
          <w:sz w:val="32"/>
          <w:szCs w:val="32"/>
        </w:rPr>
        <w:t>五是积极搭建商贸合作与信息交流平台。</w:t>
      </w:r>
      <w:r>
        <w:rPr>
          <w:rFonts w:ascii="仿宋" w:eastAsia="仿宋" w:hAnsi="仿宋" w:cs="仿宋" w:hint="eastAsia"/>
          <w:sz w:val="32"/>
          <w:szCs w:val="32"/>
        </w:rPr>
        <w:t>积极组织会员参加经贸洽谈活动，为会员企业搭建经贸合作平台，先后组织会员企业参加了成都经贸洽谈会等多次活动。同时，加强会员、政府、协会及社会各界的沟通、联络，为会员提供全方位的信息交流平台，市个私协建立有网站、微信群、信息简报等服务平台，宣传工作经验、交流典型做法、展示企业风采，凝聚会员合力。</w:t>
      </w:r>
    </w:p>
    <w:p w:rsidR="003C0BB1" w:rsidRPr="003C0BB1" w:rsidRDefault="00250F7A">
      <w:pPr>
        <w:ind w:firstLineChars="200" w:firstLine="640"/>
        <w:rPr>
          <w:rFonts w:ascii="黑体" w:eastAsia="黑体" w:hAnsi="黑体" w:cs="仿宋" w:hint="eastAsia"/>
          <w:sz w:val="32"/>
          <w:szCs w:val="32"/>
        </w:rPr>
      </w:pPr>
      <w:r w:rsidRPr="003C0BB1">
        <w:rPr>
          <w:rFonts w:ascii="黑体" w:eastAsia="黑体" w:hAnsi="黑体" w:cs="仿宋" w:hint="eastAsia"/>
          <w:sz w:val="32"/>
          <w:szCs w:val="32"/>
        </w:rPr>
        <w:t>四、进一步加强会员队伍的精神文明建设，逐步提高会员队伍素质</w:t>
      </w:r>
    </w:p>
    <w:p w:rsidR="00976CFF" w:rsidRDefault="00250F7A">
      <w:pPr>
        <w:ind w:firstLineChars="200" w:firstLine="640"/>
        <w:rPr>
          <w:rFonts w:ascii="仿宋" w:eastAsia="仿宋" w:hAnsi="仿宋" w:cs="仿宋"/>
          <w:sz w:val="32"/>
          <w:szCs w:val="32"/>
        </w:rPr>
      </w:pPr>
      <w:r>
        <w:rPr>
          <w:rFonts w:ascii="仿宋" w:eastAsia="仿宋" w:hAnsi="仿宋" w:cs="仿宋" w:hint="eastAsia"/>
          <w:sz w:val="32"/>
          <w:szCs w:val="32"/>
        </w:rPr>
        <w:t>广大个体私营经济人士不仅是社会主义物质文明建设者，也是社会主义精神文明建设者。近年来，新乡市个私协把会员的教育活动与精神文明建设紧密结合，使广大会员在参与中得到提高，先后多次组织了“3.5”学雷锋、开展“精准扶贫”、争创“青年文明号”、“光彩服务周”、“户户讲道</w:t>
      </w:r>
      <w:r>
        <w:rPr>
          <w:rFonts w:ascii="仿宋" w:eastAsia="仿宋" w:hAnsi="仿宋" w:cs="仿宋" w:hint="eastAsia"/>
          <w:sz w:val="32"/>
          <w:szCs w:val="32"/>
        </w:rPr>
        <w:lastRenderedPageBreak/>
        <w:t xml:space="preserve">德、店店无假货”、争创“光彩之星”和“诚信文明商户”等活动，在社会上产生了积极影响，得到了社会各界的好评。同时，也塑造了个私协会员队伍的良好形象，促进了会员队伍的精神文明建设。 </w:t>
      </w:r>
    </w:p>
    <w:p w:rsidR="00976CFF" w:rsidRDefault="00976CFF"/>
    <w:p w:rsidR="00976CFF" w:rsidRDefault="00976CFF"/>
    <w:p w:rsidR="00976CFF" w:rsidRDefault="00250F7A">
      <w:pPr>
        <w:ind w:firstLineChars="200" w:firstLine="883"/>
        <w:rPr>
          <w:rFonts w:ascii="仿宋" w:eastAsia="仿宋" w:hAnsi="仿宋" w:cs="仿宋"/>
          <w:sz w:val="32"/>
          <w:szCs w:val="32"/>
        </w:rPr>
      </w:pPr>
      <w:r>
        <w:rPr>
          <w:rFonts w:ascii="仿宋" w:eastAsia="仿宋" w:hAnsi="仿宋" w:cs="仿宋" w:hint="eastAsia"/>
          <w:b/>
          <w:bCs/>
          <w:sz w:val="44"/>
          <w:szCs w:val="44"/>
        </w:rPr>
        <w:t xml:space="preserve"> </w:t>
      </w:r>
    </w:p>
    <w:p w:rsidR="00976CFF" w:rsidRDefault="00976CFF"/>
    <w:p w:rsidR="00976CFF" w:rsidRDefault="00976CFF"/>
    <w:p w:rsidR="00976CFF" w:rsidRDefault="00976CFF"/>
    <w:p w:rsidR="00976CFF" w:rsidRDefault="00976CFF"/>
    <w:p w:rsidR="00976CFF" w:rsidRDefault="00976CFF"/>
    <w:p w:rsidR="00976CFF" w:rsidRDefault="00976CFF"/>
    <w:p w:rsidR="00976CFF" w:rsidRDefault="00976CFF"/>
    <w:p w:rsidR="00976CFF" w:rsidRDefault="00976CFF"/>
    <w:p w:rsidR="00976CFF" w:rsidRDefault="00976CFF"/>
    <w:p w:rsidR="00976CFF" w:rsidRDefault="00976CFF"/>
    <w:p w:rsidR="00976CFF" w:rsidRDefault="00976CFF"/>
    <w:p w:rsidR="00976CFF" w:rsidRDefault="00976CFF"/>
    <w:p w:rsidR="00976CFF" w:rsidRDefault="00976CFF"/>
    <w:p w:rsidR="00976CFF" w:rsidRDefault="00976CFF"/>
    <w:p w:rsidR="00976CFF" w:rsidRDefault="00976CFF"/>
    <w:p w:rsidR="00976CFF" w:rsidRDefault="00976CFF"/>
    <w:p w:rsidR="00976CFF" w:rsidRDefault="00976CFF"/>
    <w:p w:rsidR="00976CFF" w:rsidRDefault="00976CFF"/>
    <w:p w:rsidR="00976CFF" w:rsidRDefault="00976CFF"/>
    <w:p w:rsidR="00976CFF" w:rsidRDefault="00976CFF"/>
    <w:p w:rsidR="00976CFF" w:rsidRDefault="00976CFF"/>
    <w:sectPr w:rsidR="00976CFF" w:rsidSect="00976CF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38C" w:rsidRDefault="0079238C" w:rsidP="00976CFF">
      <w:r>
        <w:separator/>
      </w:r>
    </w:p>
  </w:endnote>
  <w:endnote w:type="continuationSeparator" w:id="0">
    <w:p w:rsidR="0079238C" w:rsidRDefault="0079238C" w:rsidP="00976C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686" w:rsidRDefault="0077368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581"/>
      <w:docPartObj>
        <w:docPartGallery w:val="Page Numbers (Bottom of Page)"/>
        <w:docPartUnique/>
      </w:docPartObj>
    </w:sdtPr>
    <w:sdtContent>
      <w:p w:rsidR="00773686" w:rsidRDefault="00773686">
        <w:pPr>
          <w:pStyle w:val="a3"/>
          <w:jc w:val="center"/>
        </w:pPr>
        <w:fldSimple w:instr=" PAGE   \* MERGEFORMAT ">
          <w:r w:rsidRPr="00773686">
            <w:rPr>
              <w:noProof/>
              <w:lang w:val="zh-CN"/>
            </w:rPr>
            <w:t>1</w:t>
          </w:r>
        </w:fldSimple>
      </w:p>
    </w:sdtContent>
  </w:sdt>
  <w:p w:rsidR="00841CD8" w:rsidRDefault="00841CD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686" w:rsidRDefault="0077368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38C" w:rsidRDefault="0079238C" w:rsidP="00976CFF">
      <w:r>
        <w:separator/>
      </w:r>
    </w:p>
  </w:footnote>
  <w:footnote w:type="continuationSeparator" w:id="0">
    <w:p w:rsidR="0079238C" w:rsidRDefault="0079238C" w:rsidP="00976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FF" w:rsidRDefault="00976CFF">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FF" w:rsidRDefault="00976CFF" w:rsidP="00841CD8">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686" w:rsidRDefault="0077368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7E253E"/>
    <w:multiLevelType w:val="singleLevel"/>
    <w:tmpl w:val="D67E253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3855"/>
    <w:rsid w:val="001634FB"/>
    <w:rsid w:val="001E08B6"/>
    <w:rsid w:val="00250F7A"/>
    <w:rsid w:val="002D7A99"/>
    <w:rsid w:val="003C0BB1"/>
    <w:rsid w:val="00467552"/>
    <w:rsid w:val="004C2DB9"/>
    <w:rsid w:val="004F59F6"/>
    <w:rsid w:val="00733202"/>
    <w:rsid w:val="00773686"/>
    <w:rsid w:val="0079238C"/>
    <w:rsid w:val="00841CD8"/>
    <w:rsid w:val="008441FA"/>
    <w:rsid w:val="00886C34"/>
    <w:rsid w:val="0094027D"/>
    <w:rsid w:val="00976CFF"/>
    <w:rsid w:val="009C2626"/>
    <w:rsid w:val="00C11498"/>
    <w:rsid w:val="00CF3716"/>
    <w:rsid w:val="00DF1CA4"/>
    <w:rsid w:val="00E31BFE"/>
    <w:rsid w:val="00EA2457"/>
    <w:rsid w:val="00EE766C"/>
    <w:rsid w:val="00F63855"/>
    <w:rsid w:val="1B387263"/>
    <w:rsid w:val="52E17F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CF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76CFF"/>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76C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976CFF"/>
    <w:rPr>
      <w:sz w:val="18"/>
      <w:szCs w:val="18"/>
    </w:rPr>
  </w:style>
  <w:style w:type="character" w:customStyle="1" w:styleId="Char">
    <w:name w:val="页脚 Char"/>
    <w:basedOn w:val="a0"/>
    <w:link w:val="a3"/>
    <w:uiPriority w:val="99"/>
    <w:qFormat/>
    <w:rsid w:val="00976CFF"/>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F155AE-97FE-46D2-B1BA-47AFE7E9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410</Words>
  <Characters>2340</Characters>
  <Application>Microsoft Office Word</Application>
  <DocSecurity>0</DocSecurity>
  <Lines>19</Lines>
  <Paragraphs>5</Paragraphs>
  <ScaleCrop>false</ScaleCrop>
  <Company>微软中国</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51GHO</cp:lastModifiedBy>
  <cp:revision>5</cp:revision>
  <dcterms:created xsi:type="dcterms:W3CDTF">2019-10-15T00:10:00Z</dcterms:created>
  <dcterms:modified xsi:type="dcterms:W3CDTF">2019-10-15T00:23:00Z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