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sz w:val="44"/>
          <w:szCs w:val="44"/>
        </w:rPr>
      </w:pPr>
      <w:r>
        <w:rPr>
          <w:rFonts w:hint="eastAsia" w:ascii="方正小标宋简体" w:hAnsi="方正小标宋简体" w:eastAsia="方正小标宋简体" w:cs="方正小标宋简体"/>
          <w:bCs/>
          <w:sz w:val="44"/>
          <w:szCs w:val="44"/>
        </w:rPr>
        <w:t>新乡市</w:t>
      </w:r>
      <w:r>
        <w:rPr>
          <w:rFonts w:hint="eastAsia" w:ascii="Times New Roman" w:hAnsi="方正小标宋简体" w:eastAsia="方正小标宋简体" w:cs="方正小标宋简体"/>
          <w:bCs/>
          <w:sz w:val="44"/>
          <w:szCs w:val="44"/>
        </w:rPr>
        <w:t>市场监督管理局</w:t>
      </w:r>
    </w:p>
    <w:p>
      <w:pPr>
        <w:pStyle w:val="2"/>
        <w:keepNext w:val="0"/>
        <w:numPr>
          <w:ilvl w:val="0"/>
          <w:numId w:val="2"/>
        </w:numPr>
        <w:spacing w:before="0" w:after="0" w:line="640" w:lineRule="exact"/>
        <w:jc w:val="center"/>
        <w:rPr>
          <w:rFonts w:eastAsia="方正小标宋简体" w:cs="方正小标宋简体"/>
          <w:sz w:val="44"/>
          <w:szCs w:val="44"/>
        </w:rPr>
      </w:pPr>
      <w:r>
        <w:rPr>
          <w:rFonts w:hint="eastAsia" w:hAnsi="方正小标宋简体" w:eastAsia="方正小标宋简体" w:cs="方正小标宋简体"/>
          <w:sz w:val="44"/>
          <w:szCs w:val="44"/>
          <w:lang w:val="en-US"/>
        </w:rPr>
        <w:t>行政处罚告知书</w:t>
      </w:r>
    </w:p>
    <w:p>
      <w:pPr>
        <w:spacing w:beforeLines="100" w:afterLines="100" w:line="520" w:lineRule="exact"/>
        <w:jc w:val="center"/>
        <w:rPr>
          <w:rFonts w:hint="eastAsia" w:ascii="仿宋" w:hAnsi="仿宋" w:eastAsia="仿宋" w:cs="仿宋"/>
          <w:sz w:val="32"/>
          <w:szCs w:val="32"/>
        </w:rPr>
      </w:pPr>
      <w:r>
        <w:rPr>
          <w:rFonts w:hint="eastAsia" w:ascii="仿宋" w:hAnsi="仿宋" w:eastAsia="仿宋" w:cs="仿宋"/>
          <w:sz w:val="32"/>
          <w:szCs w:val="32"/>
        </w:rPr>
        <w:t>新市监罚告字</w:t>
      </w:r>
      <w:r>
        <w:rPr>
          <w:rFonts w:hint="eastAsia" w:ascii="仿宋" w:hAnsi="仿宋" w:eastAsia="仿宋" w:cs="仿宋"/>
          <w:sz w:val="32"/>
          <w:szCs w:val="32"/>
          <w:lang w:val="en-US" w:eastAsia="zh-CN"/>
        </w:rPr>
        <w:t>[</w:t>
      </w:r>
      <w:r>
        <w:rPr>
          <w:rFonts w:hint="eastAsia" w:ascii="仿宋" w:hAnsi="仿宋" w:eastAsia="仿宋" w:cs="仿宋"/>
          <w:sz w:val="32"/>
          <w:szCs w:val="32"/>
        </w:rPr>
        <w:t>2019</w:t>
      </w:r>
      <w:r>
        <w:rPr>
          <w:rFonts w:hint="eastAsia" w:ascii="仿宋" w:hAnsi="仿宋" w:eastAsia="仿宋" w:cs="仿宋"/>
          <w:sz w:val="32"/>
          <w:szCs w:val="32"/>
          <w:lang w:val="en-US" w:eastAsia="zh-CN"/>
        </w:rPr>
        <w:t>]32</w:t>
      </w:r>
      <w:r>
        <w:rPr>
          <w:rFonts w:hint="eastAsia" w:ascii="仿宋" w:hAnsi="仿宋" w:eastAsia="仿宋" w:cs="仿宋"/>
          <w:sz w:val="32"/>
          <w:szCs w:val="32"/>
        </w:rPr>
        <w:t>号</w:t>
      </w:r>
    </w:p>
    <w:p>
      <w:pPr>
        <w:spacing w:afterLines="100" w:line="520" w:lineRule="exact"/>
        <w:rPr>
          <w:rFonts w:ascii="仿宋" w:hAnsi="仿宋" w:eastAsia="仿宋" w:cs="仿宋"/>
          <w:sz w:val="32"/>
          <w:szCs w:val="32"/>
        </w:rPr>
      </w:pPr>
      <w:r>
        <w:rPr>
          <w:rFonts w:hint="eastAsia" w:ascii="仿宋" w:hAnsi="仿宋" w:eastAsia="仿宋"/>
          <w:sz w:val="32"/>
          <w:szCs w:val="32"/>
          <w:u w:val="single"/>
        </w:rPr>
        <w:t>新乡市昊煜防腐工程有限公司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由本局立案调查的你（单位）涉嫌</w:t>
      </w:r>
      <w:r>
        <w:rPr>
          <w:rFonts w:hint="eastAsia" w:ascii="仿宋" w:hAnsi="仿宋" w:eastAsia="仿宋"/>
          <w:sz w:val="32"/>
          <w:szCs w:val="32"/>
          <w:u w:val="single"/>
        </w:rPr>
        <w:t>进行公司变更登记时提交虚假材料隐瞒重要事实</w:t>
      </w:r>
      <w:r>
        <w:rPr>
          <w:rFonts w:hint="eastAsia" w:ascii="仿宋" w:hAnsi="仿宋" w:eastAsia="仿宋" w:cs="仿宋"/>
          <w:sz w:val="32"/>
          <w:szCs w:val="32"/>
        </w:rPr>
        <w:t>一案，已调查终结。依据《中华人民共和国行政处罚法》第三十一条的规定，现将本局拟作出行政处罚的事实、理由、依据及处罚内容告知如下：</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ascii="仿宋" w:hAnsi="仿宋" w:eastAsia="仿宋"/>
          <w:color w:val="auto"/>
          <w:sz w:val="32"/>
          <w:szCs w:val="32"/>
          <w:u w:val="single"/>
        </w:rPr>
      </w:pPr>
      <w:r>
        <w:rPr>
          <w:rFonts w:hint="eastAsia" w:ascii="仿宋" w:hAnsi="仿宋" w:eastAsia="仿宋"/>
          <w:sz w:val="32"/>
          <w:szCs w:val="32"/>
          <w:u w:val="single"/>
        </w:rPr>
        <w:t>2018年8月10日，新乡市工商行政管理局专业分局接群众李保灿投诉，称其位于新乡市平原路684号华瑞·逸品紫晶8号楼C区1801室的自有居住房屋是你公司的经营住所。经执法人员核查，该地址确实是群众李保灿的自有居住房屋，且</w:t>
      </w:r>
      <w:r>
        <w:rPr>
          <w:rFonts w:hint="eastAsia" w:ascii="仿宋" w:hAnsi="仿宋" w:eastAsia="仿宋"/>
          <w:sz w:val="32"/>
          <w:szCs w:val="32"/>
          <w:u w:val="single"/>
          <w:lang w:eastAsia="zh-CN"/>
        </w:rPr>
        <w:t>你</w:t>
      </w:r>
      <w:r>
        <w:rPr>
          <w:rFonts w:hint="eastAsia" w:ascii="仿宋" w:hAnsi="仿宋" w:eastAsia="仿宋"/>
          <w:sz w:val="32"/>
          <w:szCs w:val="32"/>
          <w:u w:val="single"/>
        </w:rPr>
        <w:t>公司于2018年1月16日向新乡市工商行政管理局专业分局申请变更登记时填写的《公司登记（备案）申请书》和《新乡市昊煜防腐工程有限公司章程》中住所一栏却填写的是新乡市平原路684号华瑞·逸品紫晶8号楼C区1801室，并取得了公司的变更登记</w:t>
      </w:r>
      <w:r>
        <w:rPr>
          <w:rFonts w:hint="eastAsia" w:ascii="仿宋" w:hAnsi="仿宋" w:eastAsia="仿宋"/>
          <w:sz w:val="32"/>
          <w:szCs w:val="32"/>
          <w:u w:val="single"/>
          <w:lang w:eastAsia="zh-CN"/>
        </w:rPr>
        <w:t>。</w:t>
      </w:r>
      <w:r>
        <w:rPr>
          <w:rFonts w:hint="eastAsia" w:ascii="仿宋" w:hAnsi="仿宋" w:eastAsia="仿宋"/>
          <w:sz w:val="32"/>
          <w:szCs w:val="32"/>
          <w:u w:val="single"/>
        </w:rPr>
        <w:t>新乡市昊煜防腐工程有限公司涉嫌违法。</w:t>
      </w:r>
      <w:r>
        <w:rPr>
          <w:rFonts w:hint="eastAsia" w:ascii="仿宋" w:hAnsi="仿宋" w:eastAsia="仿宋"/>
          <w:sz w:val="32"/>
          <w:szCs w:val="32"/>
          <w:u w:val="single"/>
        </w:rPr>
        <w:t>经批准于2018年8月15日立案。经查实，新乡市平原路684号华瑞·逸品紫晶8号楼C区1801室确实是群众李</w:t>
      </w:r>
      <w:r>
        <w:rPr>
          <w:rFonts w:hint="eastAsia" w:ascii="仿宋" w:hAnsi="仿宋" w:eastAsia="仿宋"/>
          <w:color w:val="auto"/>
          <w:sz w:val="32"/>
          <w:szCs w:val="32"/>
          <w:u w:val="single"/>
        </w:rPr>
        <w:t>保灿的自有居住房屋，根本不是你公司的经营住所。你公司自2017年8月起，实际经营住所已擅自改变至：封丘县世纪大道御槐国际酒店后面2单元101室，进行经营、办公。而你公司于2018年1月16日向新乡市工商行政管理局专业分局申请变更登记时填写的《公司登记（备案）申请书》和《新乡市昊煜防腐工程有限公司章程》中住所一栏却填写的是新乡市平原路684号华瑞·逸品紫晶8号楼C区1801室，并取得了公司的变更登记。你公司的行为违反了《中华人民共和国公司法》第一百九十八条“违反本法规定，虚报注册资本、提交虚假材料或者采取其他欺诈手段隐瞒重要事实取得公司登记的，由公司登记机关责令改正，对虚报注册资本的公司，处以虚报注册资本金额百分之五以上百分之十</w:t>
      </w:r>
      <w:r>
        <w:rPr>
          <w:rFonts w:hint="eastAsia" w:ascii="仿宋" w:hAnsi="仿宋" w:eastAsia="仿宋"/>
          <w:color w:val="auto"/>
          <w:w w:val="92"/>
          <w:sz w:val="32"/>
          <w:szCs w:val="32"/>
          <w:u w:val="single"/>
        </w:rPr>
        <w:t>五以下的罚款；对提交虚假材料或者采取其他欺诈手段隐瞒</w:t>
      </w:r>
      <w:r>
        <w:rPr>
          <w:rFonts w:hint="eastAsia" w:ascii="仿宋" w:hAnsi="仿宋" w:eastAsia="仿宋"/>
          <w:color w:val="auto"/>
          <w:sz w:val="32"/>
          <w:szCs w:val="32"/>
          <w:u w:val="single"/>
        </w:rPr>
        <w:t>重要</w:t>
      </w:r>
      <w:bookmarkStart w:id="0" w:name="_GoBack"/>
      <w:r>
        <w:rPr>
          <w:rFonts w:hint="eastAsia" w:ascii="仿宋" w:hAnsi="仿宋" w:eastAsia="仿宋"/>
          <w:color w:val="auto"/>
          <w:sz w:val="32"/>
          <w:szCs w:val="32"/>
          <w:u w:val="single"/>
        </w:rPr>
        <w:t>事实的公司，处以五万元以上五十万元以下的罚款；情节严重的，撤销公司登记或者吊销营业执照”之规定。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auto"/>
          <w:sz w:val="32"/>
          <w:szCs w:val="32"/>
          <w:u w:val="single"/>
        </w:rPr>
      </w:pPr>
      <w:r>
        <w:rPr>
          <w:rFonts w:hint="eastAsia" w:ascii="仿宋" w:hAnsi="仿宋" w:eastAsia="仿宋"/>
          <w:color w:val="auto"/>
          <w:sz w:val="32"/>
          <w:szCs w:val="32"/>
          <w:u w:val="single"/>
        </w:rPr>
        <w:t>参照《河南省</w:t>
      </w:r>
      <w:r>
        <w:rPr>
          <w:rFonts w:hint="eastAsia" w:ascii="仿宋" w:hAnsi="仿宋" w:eastAsia="仿宋" w:cs="Arial"/>
          <w:color w:val="auto"/>
          <w:sz w:val="32"/>
          <w:szCs w:val="32"/>
          <w:u w:val="single"/>
        </w:rPr>
        <w:t>工商行政管理机关行政处罚自由裁量权适</w:t>
      </w:r>
      <w:bookmarkEnd w:id="0"/>
      <w:r>
        <w:rPr>
          <w:rFonts w:hint="eastAsia" w:ascii="仿宋" w:hAnsi="仿宋" w:eastAsia="仿宋" w:cs="Arial"/>
          <w:color w:val="auto"/>
          <w:sz w:val="32"/>
          <w:szCs w:val="32"/>
          <w:u w:val="single"/>
        </w:rPr>
        <w:t>用规则及指导标准（2017年修订）</w:t>
      </w:r>
      <w:r>
        <w:rPr>
          <w:rFonts w:hint="eastAsia" w:ascii="仿宋" w:hAnsi="仿宋" w:eastAsia="仿宋"/>
          <w:color w:val="auto"/>
          <w:sz w:val="32"/>
          <w:szCs w:val="32"/>
          <w:u w:val="single"/>
        </w:rPr>
        <w:t>》第一条裁量标准（二）“对提交虚假材料或者采取其他欺诈手段隐瞒重要事实取得公司登记的，由公司登记机关责令改正，按以下标准处罚：1、提交虚假材料或者采取其他欺诈手段隐瞒重要事实1项，造成轻微危害后果的，属情节较轻，处5万元以上10万元以下的罚款”之规定。</w:t>
      </w:r>
      <w:r>
        <w:rPr>
          <w:rFonts w:hint="eastAsia" w:ascii="仿宋" w:hAnsi="仿宋" w:eastAsia="仿宋"/>
          <w:color w:val="auto"/>
          <w:kern w:val="0"/>
          <w:sz w:val="32"/>
          <w:szCs w:val="32"/>
          <w:u w:val="single"/>
        </w:rPr>
        <w:t>依据</w:t>
      </w:r>
      <w:r>
        <w:rPr>
          <w:rFonts w:hint="eastAsia" w:ascii="仿宋" w:hAnsi="仿宋" w:eastAsia="仿宋"/>
          <w:color w:val="auto"/>
          <w:sz w:val="32"/>
          <w:szCs w:val="32"/>
          <w:u w:val="single"/>
        </w:rPr>
        <w:t xml:space="preserve">《中华人民共和国公司法》第一百九十八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的规定，本局责令你公司改正违法行为，并拟对你公司作出如下行政处罚：1、罚款人民币55000元。                                                 </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textAlignment w:val="auto"/>
        <w:outlineLvl w:val="9"/>
        <w:rPr>
          <w:rFonts w:ascii="仿宋" w:hAnsi="仿宋" w:eastAsia="仿宋" w:cs="仿宋"/>
          <w:spacing w:val="5"/>
          <w:sz w:val="32"/>
          <w:szCs w:val="32"/>
        </w:rPr>
      </w:pPr>
      <w:r>
        <w:rPr>
          <w:rFonts w:hint="eastAsia" w:ascii="仿宋" w:hAnsi="仿宋" w:eastAsia="仿宋" w:cs="仿宋"/>
          <w:color w:val="auto"/>
          <w:spacing w:val="5"/>
          <w:sz w:val="32"/>
          <w:szCs w:val="32"/>
        </w:rPr>
        <w:t>依据《中华人民共和国行政处罚法》第三十一条、第三十二条的规定，你（单位）有权进行陈</w:t>
      </w:r>
      <w:r>
        <w:rPr>
          <w:rFonts w:hint="eastAsia" w:ascii="仿宋" w:hAnsi="仿宋" w:eastAsia="仿宋" w:cs="仿宋"/>
          <w:spacing w:val="5"/>
          <w:sz w:val="32"/>
          <w:szCs w:val="32"/>
        </w:rPr>
        <w:t>述、申辩。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你（单位）自收到本告知书之日</w:t>
      </w:r>
      <w:r>
        <w:rPr>
          <w:rFonts w:hint="eastAsia" w:ascii="仿宋" w:hAnsi="仿宋" w:eastAsia="仿宋" w:cs="仿宋"/>
          <w:color w:val="000000"/>
          <w:sz w:val="32"/>
          <w:szCs w:val="32"/>
        </w:rPr>
        <w:t>起三个工作日内，未行使</w:t>
      </w:r>
      <w:r>
        <w:rPr>
          <w:rFonts w:hint="eastAsia" w:ascii="仿宋" w:hAnsi="仿宋" w:eastAsia="仿宋" w:cs="仿宋"/>
          <w:sz w:val="32"/>
          <w:szCs w:val="32"/>
        </w:rPr>
        <w:t>陈述、申辩权，视为放弃此权利。</w:t>
      </w:r>
    </w:p>
    <w:p>
      <w:pPr>
        <w:keepNext w:val="0"/>
        <w:keepLines w:val="0"/>
        <w:pageBreakBefore w:val="0"/>
        <w:widowControl w:val="0"/>
        <w:kinsoku/>
        <w:wordWrap/>
        <w:overflowPunct/>
        <w:topLinePunct w:val="0"/>
        <w:autoSpaceDE/>
        <w:autoSpaceDN/>
        <w:bidi w:val="0"/>
        <w:adjustRightInd/>
        <w:snapToGrid/>
        <w:spacing w:line="480" w:lineRule="exact"/>
        <w:ind w:firstLine="601"/>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single"/>
        </w:rPr>
        <w:t>付灿灿、郭新州</w:t>
      </w:r>
      <w:r>
        <w:rPr>
          <w:rFonts w:hint="eastAsia" w:ascii="仿宋" w:hAnsi="仿宋" w:eastAsia="仿宋" w:cs="仿宋"/>
          <w:sz w:val="32"/>
          <w:szCs w:val="32"/>
        </w:rPr>
        <w:t xml:space="preserve">  联系电话：</w:t>
      </w:r>
      <w:r>
        <w:rPr>
          <w:rFonts w:hint="eastAsia" w:ascii="仿宋" w:hAnsi="仿宋" w:eastAsia="仿宋" w:cs="仿宋"/>
          <w:sz w:val="32"/>
          <w:szCs w:val="32"/>
          <w:u w:val="single"/>
        </w:rPr>
        <w:t xml:space="preserve"> 15836138968             </w:t>
      </w:r>
    </w:p>
    <w:p>
      <w:pPr>
        <w:keepNext w:val="0"/>
        <w:keepLines w:val="0"/>
        <w:pageBreakBefore w:val="0"/>
        <w:widowControl w:val="0"/>
        <w:kinsoku/>
        <w:wordWrap/>
        <w:overflowPunct/>
        <w:topLinePunct w:val="0"/>
        <w:autoSpaceDE/>
        <w:autoSpaceDN/>
        <w:bidi w:val="0"/>
        <w:adjustRightInd/>
        <w:snapToGrid/>
        <w:spacing w:line="480" w:lineRule="exact"/>
        <w:ind w:firstLine="601"/>
        <w:jc w:val="right"/>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640" w:firstLine="5920" w:firstLineChars="1850"/>
        <w:textAlignment w:val="auto"/>
        <w:outlineLvl w:val="9"/>
        <w:rPr>
          <w:rFonts w:ascii="仿宋" w:hAnsi="仿宋" w:eastAsia="仿宋" w:cs="仿宋"/>
          <w:sz w:val="32"/>
          <w:szCs w:val="32"/>
        </w:rPr>
      </w:pPr>
      <w:r>
        <w:rPr>
          <w:rFonts w:hint="eastAsia" w:ascii="仿宋" w:hAnsi="仿宋" w:eastAsia="仿宋" w:cs="仿宋"/>
          <w:sz w:val="32"/>
          <w:szCs w:val="32"/>
        </w:rPr>
        <w:t xml:space="preserve"> （印 章） </w:t>
      </w:r>
    </w:p>
    <w:p>
      <w:pPr>
        <w:keepNext w:val="0"/>
        <w:keepLines w:val="0"/>
        <w:pageBreakBefore w:val="0"/>
        <w:widowControl w:val="0"/>
        <w:kinsoku/>
        <w:wordWrap/>
        <w:overflowPunct/>
        <w:topLinePunct w:val="0"/>
        <w:autoSpaceDE/>
        <w:autoSpaceDN/>
        <w:bidi w:val="0"/>
        <w:adjustRightInd/>
        <w:snapToGrid/>
        <w:spacing w:line="480" w:lineRule="exact"/>
        <w:ind w:right="320" w:firstLine="601"/>
        <w:jc w:val="right"/>
        <w:textAlignment w:val="auto"/>
        <w:outlineLvl w:val="9"/>
        <w:rPr>
          <w:rFonts w:ascii="仿宋" w:hAnsi="仿宋" w:eastAsia="仿宋" w:cs="仿宋"/>
          <w:sz w:val="32"/>
          <w:szCs w:val="32"/>
          <w:u w:val="none"/>
        </w:rPr>
      </w:pPr>
      <w:r>
        <w:rPr>
          <w:rFonts w:hint="eastAsia" w:ascii="仿宋" w:hAnsi="仿宋" w:eastAsia="仿宋" w:cs="仿宋"/>
          <w:sz w:val="32"/>
          <w:szCs w:val="32"/>
          <w:u w:val="none"/>
          <w:lang w:val="en-US" w:eastAsia="zh-CN"/>
        </w:rPr>
        <w:t>2019</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11</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11</w:t>
      </w:r>
      <w:r>
        <w:rPr>
          <w:rFonts w:hint="eastAsia" w:ascii="仿宋" w:hAnsi="仿宋" w:eastAsia="仿宋" w:cs="仿宋"/>
          <w:sz w:val="32"/>
          <w:szCs w:val="32"/>
          <w:u w:val="none"/>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华文中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 w:hAnsi="仿宋" w:eastAsia="仿宋" w:cs="仿宋"/>
          <w:bCs/>
          <w:color w:val="000000"/>
          <w:sz w:val="32"/>
          <w:szCs w:val="32"/>
        </w:rPr>
      </w:pPr>
      <w:r>
        <w:rPr>
          <w:rFonts w:ascii="仿宋" w:hAnsi="仿宋" w:eastAsia="仿宋"/>
          <w:sz w:val="32"/>
          <w:szCs w:val="32"/>
        </w:rPr>
        <w:pict>
          <v:line id="直线 3" o:spid="_x0000_s1028" o:spt="20" style="position:absolute;left:0pt;margin-left:2.3pt;margin-top:13.55pt;height:0.05pt;width:437.05pt;z-index:251662336;mso-width-relative:page;mso-height-relative:page;" coordsize="21600,21600">
            <v:path arrowok="t"/>
            <v:fill focussize="0,0"/>
            <v:stroke weight="1.25pt"/>
            <v:imagedata o:title=""/>
            <o:lock v:ext="edit"/>
          </v:line>
        </w:pic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 w:hAnsi="仿宋" w:eastAsia="仿宋" w:cs="Mongolian Baiti"/>
          <w:bCs/>
          <w:sz w:val="32"/>
          <w:szCs w:val="32"/>
        </w:rPr>
      </w:pPr>
      <w:r>
        <w:rPr>
          <w:rFonts w:ascii="仿宋" w:hAnsi="仿宋" w:eastAsia="仿宋" w:cs="仿宋"/>
          <w:bCs/>
          <w:color w:val="000000"/>
          <w:sz w:val="32"/>
          <w:szCs w:val="32"/>
        </w:rPr>
        <w:pict>
          <v:line id="图像25" o:spid="_x0000_s1027" o:spt="20" style="position:absolute;left:0pt;margin-left:0pt;margin-top:1638.35pt;height:0.1pt;width:453.75pt;z-index:251661312;mso-width-relative:page;mso-height-relative:page;" coordsize="21600,21600">
            <v:path arrowok="t"/>
            <v:fill focussize="0,0"/>
            <v:stroke weight="0.737007874015748pt" endcap="square"/>
            <v:imagedata o:title=""/>
            <o:lock v:ext="edit"/>
          </v:line>
        </w:pict>
      </w:r>
      <w:r>
        <w:rPr>
          <w:rFonts w:hint="eastAsia" w:ascii="仿宋" w:hAnsi="仿宋" w:eastAsia="仿宋" w:cs="仿宋"/>
          <w:color w:val="000000"/>
          <w:sz w:val="32"/>
          <w:szCs w:val="32"/>
        </w:rPr>
        <w:t>本文书一式三份，一份送达，一份归档，一份办案机构留存。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7"/>
    <w:multiLevelType w:val="multilevel"/>
    <w:tmpl w:val="00000007"/>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730E"/>
    <w:rsid w:val="0000600C"/>
    <w:rsid w:val="00057985"/>
    <w:rsid w:val="00090363"/>
    <w:rsid w:val="00094FA9"/>
    <w:rsid w:val="00142CCC"/>
    <w:rsid w:val="0019040F"/>
    <w:rsid w:val="001E3DE7"/>
    <w:rsid w:val="00210EE8"/>
    <w:rsid w:val="002D111C"/>
    <w:rsid w:val="003B73F0"/>
    <w:rsid w:val="003C1BE5"/>
    <w:rsid w:val="004823E1"/>
    <w:rsid w:val="0048687B"/>
    <w:rsid w:val="00487A16"/>
    <w:rsid w:val="0049279B"/>
    <w:rsid w:val="004A0AE7"/>
    <w:rsid w:val="00516971"/>
    <w:rsid w:val="0056049F"/>
    <w:rsid w:val="005D5A77"/>
    <w:rsid w:val="00783D56"/>
    <w:rsid w:val="007E072F"/>
    <w:rsid w:val="00825F00"/>
    <w:rsid w:val="008623C4"/>
    <w:rsid w:val="00874394"/>
    <w:rsid w:val="008C3F69"/>
    <w:rsid w:val="009A730E"/>
    <w:rsid w:val="009B04AD"/>
    <w:rsid w:val="00A13C4C"/>
    <w:rsid w:val="00A71DBA"/>
    <w:rsid w:val="00A77082"/>
    <w:rsid w:val="00B405E7"/>
    <w:rsid w:val="00B675FB"/>
    <w:rsid w:val="00BA6752"/>
    <w:rsid w:val="00BC1523"/>
    <w:rsid w:val="00BD1FB3"/>
    <w:rsid w:val="00C15565"/>
    <w:rsid w:val="00C25E7B"/>
    <w:rsid w:val="00CC4B43"/>
    <w:rsid w:val="00CD37A5"/>
    <w:rsid w:val="00CF2CA0"/>
    <w:rsid w:val="00D3772B"/>
    <w:rsid w:val="00D40A6E"/>
    <w:rsid w:val="00D65579"/>
    <w:rsid w:val="00DC1932"/>
    <w:rsid w:val="00DE1527"/>
    <w:rsid w:val="00E76CC8"/>
    <w:rsid w:val="00E87080"/>
    <w:rsid w:val="00F059AA"/>
    <w:rsid w:val="00F17174"/>
    <w:rsid w:val="00F829BE"/>
    <w:rsid w:val="00FF2E9F"/>
    <w:rsid w:val="04381303"/>
    <w:rsid w:val="11A43B5B"/>
    <w:rsid w:val="1B3B2A8E"/>
    <w:rsid w:val="2ABD0838"/>
    <w:rsid w:val="2EEC30AA"/>
    <w:rsid w:val="2FC54B1E"/>
    <w:rsid w:val="3012497F"/>
    <w:rsid w:val="62216227"/>
    <w:rsid w:val="7A7C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标题 1 Char"/>
    <w:basedOn w:val="5"/>
    <w:link w:val="2"/>
    <w:qFormat/>
    <w:uiPriority w:val="0"/>
    <w:rPr>
      <w:rFonts w:ascii="Times New Roman" w:hAnsi="Times New Roman" w:eastAsia="宋体" w:cs="Mangal"/>
      <w:color w:val="00000A"/>
      <w:sz w:val="24"/>
      <w:szCs w:val="24"/>
      <w:lang w:val="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172</Words>
  <Characters>984</Characters>
  <Lines>8</Lines>
  <Paragraphs>2</Paragraphs>
  <TotalTime>4</TotalTime>
  <ScaleCrop>false</ScaleCrop>
  <LinksUpToDate>false</LinksUpToDate>
  <CharactersWithSpaces>1154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2019-10-21T07:49:00Z</dcterms:created>
  <dc:creator>付灿灿</dc:creator>
  <cp:lastModifiedBy>HP</cp:lastModifiedBy>
  <dcterms:modified xsi:type="dcterms:W3CDTF">2019-11-16T02:50:04Z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