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68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4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按照《药品经营质量管理规范认证管理办法》的规定，经现场检查和审核批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准，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  <w:lang w:val="en-US" w:eastAsia="zh-CN"/>
        </w:rPr>
        <w:t>河南济生医药连锁有限公司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Cs w:val="21"/>
          <w:lang w:val="en-US" w:eastAsia="zh-CN"/>
        </w:rPr>
        <w:t>二部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 w:val="21"/>
          <w:szCs w:val="21"/>
          <w:lang w:val="en-US" w:eastAsia="zh-CN"/>
        </w:rPr>
        <w:t>52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企业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Cs w:val="21"/>
        </w:rPr>
        <w:t>符合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  <w:bookmarkStart w:id="0" w:name="_GoBack"/>
      <w:bookmarkEnd w:id="0"/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09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23日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52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4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辉县市孟庄镇三里屯村东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C-XX19-159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辉县市九山路南段路西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河南济生医药连锁有限公司医药大超市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辉县市共和路中段路东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辉县市和谐路南段路东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辉县市新四路华艺小区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河南济生医药连锁有限公司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辉县市苏门大道中段（棉麻公司院内）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新乡市石榴园大药房有限责任公司美辰店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新乡市向阳路新乡学院南门C-14号房102室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新乡市石榴园大药房有限责任公司康泰店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新乡市铁西新村梅1号楼南3单元1层南户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卫辉市仁明药店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河南省新乡市卫辉市李源屯镇南屯村（101省道南）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卫辉市新生药店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卫辉市上乐村东板桥村1号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卫辉市顺和堂大药房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卫辉市太公镇前公泉村02号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C-XX19-169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卫辉市吉尔康大药房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河南省卫辉市庞寨乡庞寨村（101省道南）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卫辉市心民大药房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河南省新乡市卫辉市汲水镇八里屯村（107国道路西）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卫辉市继中大药房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卫辉市安都乡牛安村1号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卫辉市万禾大药房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卫辉市汲水镇河园路比干大道路口（西8号楼）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新乡市铭心医药有限公司第八部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新乡市卫辉市南站十字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卫辉市三力药业有限公司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卫辉市卫洲路中段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149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卫辉市三力药业有限公司平价药店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卫辉市人民路南段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卫辉市三力药业有限公司旗舰店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卫辉市建设路中段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卫辉市三力药业有限公司中心店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卫辉市健康路西段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新乡市红旗区金平大药房有限公司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河南省新乡市红旗区东旭小区营业房B5二单元一楼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C-XX19-179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新乡市红旗区耀康大药房有限公司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河南省新乡市红旗区向阳路东段新乡学院D08楼一层19号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新乡市卫滨区白义堂药店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铁道北街豫兴新华商贸城D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145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新乡市德仁堂大药房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新乡市新区辉龙阳光城怡苑12号楼1层西数第1户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新乡市卫滨区正康大药房有限公司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新乡市人民路74号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河南省悦心人大药房有限公司新乡劳动路店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新乡市牧野区劳动路北段路西南楼一层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新乡市中正医药有限公司楼村分公司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新乡市获嘉县楼村18号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获嘉县福康堂医药有限公司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河南省新乡市获嘉县文圣大道与学府街欧洲小镇17号楼102商铺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获嘉县济生堂医药有限公司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河南省新乡市获嘉县城关镇健康大道东段号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147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原阳县荣仁堂大药房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新乡市原阳县官厂乡柳月湾社区商业街C3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新乡县佑康大药房有限公司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新乡市新乡县朗公庙镇赵堤村007乡道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C-XX19-189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新乡县人和大药房有限公司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河南省新乡市新乡县古固寨镇祥和社区福康南3号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148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新乡县仁芝堂医药有限公司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新乡县七里营镇七西线与胡韦线交叉口向西两公里路南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原阳县兴华医药有限公司韩董庄分店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新乡市平原示范区韩董庄镇韩东庄村东段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卫辉市医药有限责任公司延寿堂药店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卫辉市延寿宫路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卫辉市康众医药有限公司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卫辉市城郊乡牛庄村南头10号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卫辉市医药有限责任公司华瑞药店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卫辉市学院西路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辉县市康顺大药房有限公司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河南省新乡市辉县市江山城小区68号楼104铺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河南德信行大药房有限公司卫辉店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卫辉市学院西路2号楼5单元109铺209铺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新乡市千方医药有限公司东新庄店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辉县市城关镇东新庄村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辉县市石榴园大药房有限公司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辉县市城关镇新晖路东石河村委会楼下14号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C-XX19-199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新乡市牧野区金宸国际13号楼3单元3102室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新乡市建设路与和平路十字东南角杨岗综合大楼一楼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牧野区宏力大道（中）188号九鼎美庐5号楼1-2层101室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新乡市和平大道中段59号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新乡市华兰大道428号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新乡市向阳路236号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新乡市新飞大道136号富达购物中心465号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新乡市金穗大道与新二街交叉口东北角迎宾大厦商业街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新乡市东干道77号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新乡市平原路236号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C-XX19-209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155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新乡市伊佃健民药房连锁有限责任公司二十一部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河南省新乡市卫滨区八一路与幸福路交叉口向西200米路北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2019年9月23日至2024年9月22日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165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47D6CAD"/>
    <w:rsid w:val="0727277C"/>
    <w:rsid w:val="0A761B54"/>
    <w:rsid w:val="0A8463A4"/>
    <w:rsid w:val="0B4E3A9D"/>
    <w:rsid w:val="0D764ABF"/>
    <w:rsid w:val="0DBB3CEA"/>
    <w:rsid w:val="0FD45007"/>
    <w:rsid w:val="10D3153A"/>
    <w:rsid w:val="140C642A"/>
    <w:rsid w:val="15631083"/>
    <w:rsid w:val="15D752C3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CA36348"/>
    <w:rsid w:val="3DCC0D1F"/>
    <w:rsid w:val="413B165F"/>
    <w:rsid w:val="438F52DD"/>
    <w:rsid w:val="46EB2101"/>
    <w:rsid w:val="4D4D2392"/>
    <w:rsid w:val="4FEA4937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5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萱蘇</cp:lastModifiedBy>
  <cp:lastPrinted>2019-09-06T01:49:00Z</cp:lastPrinted>
  <dcterms:modified xsi:type="dcterms:W3CDTF">2019-09-23T07:33:14Z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