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关于注销辉县市大来隆医药有限公司第三药店等7家企业药品经营企业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&lt;&lt;药品经营许可证&gt;&gt;的公告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根据《中华人民共和国行政许可法》第七十条及《药品经营许可证管理办法》相关规定，新乡市市场监督管理局决定依法注销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辉县市大来隆医药有限公司第三药店等7家企业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《药品经营许可证》。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特此公告。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附：注销&lt;&lt;药品经营许可证&gt;&gt;企业信息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新乡市市场监督管理局</w:t>
      </w: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2019年11月19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日</w:t>
      </w:r>
    </w:p>
    <w:p>
      <w:pPr>
        <w:spacing w:line="560" w:lineRule="exact"/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4455E"/>
    <w:rsid w:val="0533321A"/>
    <w:rsid w:val="0AD1229E"/>
    <w:rsid w:val="0AE767FF"/>
    <w:rsid w:val="1024455E"/>
    <w:rsid w:val="104A6846"/>
    <w:rsid w:val="117B25B3"/>
    <w:rsid w:val="1F254804"/>
    <w:rsid w:val="23494EAB"/>
    <w:rsid w:val="2835486D"/>
    <w:rsid w:val="29B93B1D"/>
    <w:rsid w:val="2AA110F0"/>
    <w:rsid w:val="2E0B1AEE"/>
    <w:rsid w:val="309674DA"/>
    <w:rsid w:val="34D47DB6"/>
    <w:rsid w:val="47BE0994"/>
    <w:rsid w:val="51E33B31"/>
    <w:rsid w:val="6B527FF0"/>
    <w:rsid w:val="700C313C"/>
    <w:rsid w:val="708C0B6B"/>
    <w:rsid w:val="78B05DCC"/>
    <w:rsid w:val="798465FE"/>
    <w:rsid w:val="798C69FD"/>
    <w:rsid w:val="7EBD1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2018-03-20T05:09:00Z</dcterms:created>
  <dc:creator>dh</dc:creator>
  <cp:lastModifiedBy>易 宗</cp:lastModifiedBy>
  <dcterms:modified xsi:type="dcterms:W3CDTF">2019-11-25T08:50:21Z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