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9"/>
      </w:pPr>
      <w:r>
        <w:rPr>
          <w:rFonts w:ascii="Times New Roman"/>
        </w:rPr>
        <w:t>ICS</w:t>
      </w:r>
      <w:r>
        <w:rPr>
          <w:rFonts w:hAnsi="黑体"/>
        </w:rPr>
        <w:t> </w:t>
      </w:r>
      <w:bookmarkStart w:id="0" w:name="ICS"/>
      <w:r>
        <w:fldChar w:fldCharType="begin">
          <w:ffData>
            <w:name w:val="ICS"/>
            <w:enabled/>
            <w:calcOnExit w:val="0"/>
            <w:helpText w:type="text" w:val="请输入正确的ICS号："/>
            <w:textInput>
              <w:default w:val="点击此处添加ICS号"/>
            </w:textInput>
          </w:ffData>
        </w:fldChar>
      </w:r>
      <w:r>
        <w:instrText xml:space="preserve"> FORMTEXT </w:instrText>
      </w:r>
      <w:r>
        <w:fldChar w:fldCharType="separate"/>
      </w:r>
      <w:r>
        <w:t>65.020.20 </w:t>
      </w:r>
      <w:r>
        <w:fldChar w:fldCharType="end"/>
      </w:r>
      <w:bookmarkEnd w:id="0"/>
    </w:p>
    <w:p>
      <w:pPr>
        <w:pStyle w:val="119"/>
      </w:pPr>
      <w:bookmarkStart w:id="1" w:name="WXFLH"/>
      <w:r>
        <w:fldChar w:fldCharType="begin">
          <w:ffData>
            <w:name w:val="WXFLH"/>
            <w:enabled/>
            <w:calcOnExit w:val="0"/>
            <w:helpText w:type="text" w:val="请输入中国标准文献分类号："/>
            <w:textInput>
              <w:default w:val="点击此处添加中国标准文献分类号"/>
            </w:textInput>
          </w:ffData>
        </w:fldChar>
      </w:r>
      <w:r>
        <w:instrText xml:space="preserve"> FORMTEXT </w:instrText>
      </w:r>
      <w:r>
        <w:fldChar w:fldCharType="separate"/>
      </w:r>
      <w:r>
        <w:t>B</w:t>
      </w:r>
      <w:r>
        <w:rPr>
          <w:rFonts w:hint="eastAsia"/>
        </w:rPr>
        <w:t>32</w:t>
      </w:r>
      <w:r>
        <w:t> </w:t>
      </w:r>
      <w:r>
        <w:fldChar w:fldCharType="end"/>
      </w:r>
      <w:bookmarkEnd w:id="1"/>
    </w:p>
    <w:tbl>
      <w:tblPr>
        <w:tblStyle w:val="29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top"/>
          </w:tcPr>
          <w:p>
            <w:pPr>
              <w:pStyle w:val="119"/>
            </w:pPr>
            <w: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866775" cy="198120"/>
                      <wp:effectExtent l="0" t="0" r="0" b="1905"/>
                      <wp:wrapNone/>
                      <wp:docPr id="4" name="BAH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775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true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BAH" o:spid="_x0000_s1026" o:spt="1" style="position:absolute;left:0pt;margin-left:-5.25pt;margin-top:0pt;height:15.6pt;width:68.25pt;z-index:-251654144;mso-width-relative:page;mso-height-relative:page;" fillcolor="#FFFFFF" filled="t" stroked="f" coordsize="21600,21600" o:gfxdata="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WAAAAZHJzL1BLAQIUABQAAAAIAIdO4kDIri/s1QAAAAcB&#10;AAAPAAAAAAAAAAEAIAAAADgAAABkcnMvZG93bnJldi54bWxQSwECFAAUAAAACACHTuJAlraAcpYB&#10;AAAcAwAADgAAAAAAAAABACAAAAA6AQAAZHJzL2Uyb0RvYy54bWxQSwUGAAAAAAYABgBZAQAAQgUA&#10;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</w:tbl>
    <w:p>
      <w:pPr>
        <w:pStyle w:val="105"/>
      </w:pPr>
      <w:r>
        <w:t>DB</w:t>
      </w:r>
      <w:bookmarkStart w:id="2" w:name="c3"/>
      <w:r>
        <w:fldChar w:fldCharType="begin">
          <w:ffData>
            <w:name w:val="c3"/>
            <w:enabled/>
            <w:calcOnExit w:val="0"/>
            <w:entryMacro w:val="ShowHelp16"/>
            <w:textInput>
              <w:maxLength w:val="2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4107</w:t>
      </w:r>
      <w:r>
        <w:fldChar w:fldCharType="end"/>
      </w:r>
      <w:bookmarkEnd w:id="2"/>
    </w:p>
    <w:p>
      <w:pPr>
        <w:pStyle w:val="106"/>
      </w:pPr>
      <w:bookmarkStart w:id="3" w:name="c4"/>
      <w:r>
        <w:fldChar w:fldCharType="begin">
          <w:ffData>
            <w:name w:val="c4"/>
            <w:enabled/>
            <w:calcOnExit w:val="0"/>
            <w:entryMacro w:val="showhelp12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新乡市</w:t>
      </w:r>
      <w:r>
        <w:fldChar w:fldCharType="end"/>
      </w:r>
      <w:bookmarkEnd w:id="3"/>
      <w:r>
        <w:rPr>
          <w:rFonts w:hint="eastAsia"/>
        </w:rPr>
        <w:t>地方标准</w:t>
      </w:r>
    </w:p>
    <w:p>
      <w:pPr>
        <w:pStyle w:val="43"/>
        <w:rPr>
          <w:rFonts w:hAnsi="黑体"/>
        </w:rPr>
      </w:pPr>
      <w:r>
        <w:rPr>
          <w:rFonts w:ascii="Times New Roman"/>
        </w:rPr>
        <w:t xml:space="preserve">DB </w:t>
      </w:r>
      <w:bookmarkStart w:id="4" w:name="StdNo0"/>
      <w:r>
        <w:rPr>
          <w:rFonts w:hAnsi="黑体"/>
        </w:rPr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int="eastAsia" w:hAnsi="黑体"/>
        </w:rPr>
        <w:t>4107</w:t>
      </w:r>
      <w:r>
        <w:rPr>
          <w:rFonts w:hAnsi="黑体"/>
        </w:rPr>
        <w:fldChar w:fldCharType="end"/>
      </w:r>
      <w:bookmarkEnd w:id="4"/>
      <w:r>
        <w:rPr>
          <w:rFonts w:hAnsi="黑体"/>
        </w:rPr>
        <w:t>/</w:t>
      </w:r>
      <w:r>
        <w:rPr>
          <w:rFonts w:hint="eastAsia" w:hAnsi="黑体"/>
        </w:rPr>
        <w:t>T 446</w:t>
      </w:r>
      <w:r>
        <w:rPr>
          <w:rFonts w:hAnsi="黑体"/>
        </w:rPr>
        <w:t>—</w:t>
      </w:r>
      <w:bookmarkStart w:id="5" w:name="StdNo2"/>
      <w:r>
        <w:rPr>
          <w:rFonts w:hAnsi="黑体"/>
        </w:rPr>
        <w:fldChar w:fldCharType="begin">
          <w:ffData>
            <w:name w:val="StdNo2"/>
            <w:enabled/>
            <w:calcOnExit w:val="0"/>
            <w:textInput>
              <w:default w:val="XXXX"/>
              <w:maxLength w:val="4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int="eastAsia" w:hAnsi="黑体"/>
        </w:rPr>
        <w:t>2020</w:t>
      </w:r>
      <w:r>
        <w:rPr>
          <w:rFonts w:hAnsi="黑体"/>
        </w:rPr>
        <w:fldChar w:fldCharType="end"/>
      </w:r>
      <w:bookmarkEnd w:id="5"/>
    </w:p>
    <w:tbl>
      <w:tblPr>
        <w:tblStyle w:val="29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top"/>
          </w:tcPr>
          <w:p>
            <w:pPr>
              <w:pStyle w:val="72"/>
            </w:pPr>
            <w:bookmarkStart w:id="6" w:name="DT"/>
            <w: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34290</wp:posOffset>
                      </wp:positionV>
                      <wp:extent cx="1143000" cy="228600"/>
                      <wp:effectExtent l="0" t="0" r="0" b="0"/>
                      <wp:wrapNone/>
                      <wp:docPr id="3" name="D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true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DT" o:spid="_x0000_s1026" o:spt="1" style="position:absolute;left:0pt;margin-left:372.8pt;margin-top:2.7pt;height:18pt;width:90pt;z-index:-251655168;mso-width-relative:page;mso-height-relative:page;" fillcolor="#FFFFFF" filled="t" stroked="f" coordsize="21600,21600" o:gfxdata="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BYAAABkcnMvUEsBAhQAFAAAAAgAh07iQB5g8svWAAAACAEAAA8A&#10;AAAAAAAAAQAgAAAAOAAAAGRycy9kb3ducmV2LnhtbFBLAQIUABQAAAAIAIdO4kAbl2BrkQEAABwD&#10;AAAOAAAAAAAAAAEAIAAAADsBAABkcnMvZTJvRG9jLnhtbFBLBQYAAAAABgAGAFkBAAA+BQAA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bookmarkEnd w:id="6"/>
            <w:r>
              <w:t xml:space="preserve"> </w:t>
            </w:r>
          </w:p>
        </w:tc>
      </w:tr>
    </w:tbl>
    <w:p>
      <w:pPr>
        <w:pStyle w:val="43"/>
        <w:rPr>
          <w:rFonts w:hAnsi="黑体"/>
        </w:rPr>
      </w:pPr>
    </w:p>
    <w:p>
      <w:pPr>
        <w:pStyle w:val="43"/>
        <w:rPr>
          <w:rFonts w:hAnsi="黑体"/>
        </w:rPr>
      </w:pPr>
    </w:p>
    <w:p>
      <w:pPr>
        <w:pStyle w:val="74"/>
      </w:pPr>
      <w:bookmarkStart w:id="7" w:name="StdName"/>
      <w:r>
        <w:fldChar w:fldCharType="begin">
          <w:ffData>
            <w:name w:val="StdName"/>
            <w:enabled/>
            <w:calcOnExit w:val="0"/>
            <w:textInput>
              <w:default w:val="点击此处添加标准名称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百棉985生产技术规程</w:t>
      </w:r>
      <w:r>
        <w:fldChar w:fldCharType="end"/>
      </w:r>
      <w:bookmarkEnd w:id="7"/>
    </w:p>
    <w:p>
      <w:pPr>
        <w:pStyle w:val="75"/>
      </w:pPr>
    </w:p>
    <w:p>
      <w:pPr>
        <w:pStyle w:val="126"/>
      </w:pPr>
      <w:bookmarkStart w:id="8" w:name="FY"/>
      <w:r>
        <w:rPr>
          <w:rFonts w:ascii="黑体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hint="eastAsia" w:ascii="黑体"/>
        </w:rPr>
        <w:t>202</w:t>
      </w:r>
      <w:r>
        <w:rPr>
          <w:rFonts w:hint="eastAsia" w:ascii="黑体"/>
          <w:lang w:val="en-US" w:eastAsia="zh-CN"/>
        </w:rPr>
        <w:t>5</w:t>
      </w:r>
      <w:r>
        <w:rPr>
          <w:rFonts w:ascii="黑体"/>
        </w:rPr>
        <w:fldChar w:fldCharType="end"/>
      </w:r>
      <w:bookmarkEnd w:id="8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hint="eastAsia" w:ascii="黑体"/>
        </w:rPr>
        <w:t>0</w:t>
      </w:r>
      <w:r>
        <w:rPr>
          <w:rFonts w:hint="eastAsia" w:ascii="黑体"/>
          <w:lang w:val="en-US" w:eastAsia="zh-CN"/>
        </w:rPr>
        <w:t>6</w:t>
      </w:r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hint="eastAsia" w:ascii="黑体"/>
        </w:rPr>
        <w:t>12</w:t>
      </w:r>
      <w:r>
        <w:rPr>
          <w:rFonts w:hint="eastAsia"/>
        </w:rPr>
        <w:t>发布</w:t>
      </w:r>
      <w: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column">
                  <wp:posOffset>-635</wp:posOffset>
                </wp:positionH>
                <wp:positionV relativeFrom="page">
                  <wp:posOffset>9251950</wp:posOffset>
                </wp:positionV>
                <wp:extent cx="6120130" cy="0"/>
                <wp:effectExtent l="0" t="4445" r="4445" b="5080"/>
                <wp:wrapNone/>
                <wp:docPr id="1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-0.05pt;margin-top:728.5pt;height:0pt;width:481.9pt;mso-position-vertical-relative:page;z-index:251659264;mso-width-relative:page;mso-height-relative:page;" filled="f" stroked="t" coordsize="21600,21600" o:gfxdata="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BYAAABkcnMvUEsBAhQAFAAAAAgAh07iQCWHazzWAAAACwEA&#10;AA8AAAAAAAAAAQAgAAAAOAAAAGRycy9kb3ducmV2LnhtbFBLAQIUABQAAAAIAIdO4kD0JLczzQEA&#10;AJEDAAAOAAAAAAAAAAEAIAAAADs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>
      <w:pPr>
        <w:pStyle w:val="127"/>
      </w:pPr>
      <w:bookmarkStart w:id="9" w:name="SY"/>
      <w:r>
        <w:rPr>
          <w:rFonts w:ascii="黑体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hint="eastAsia" w:ascii="黑体"/>
        </w:rPr>
        <w:t>202</w:t>
      </w:r>
      <w:r>
        <w:rPr>
          <w:rFonts w:hint="eastAsia" w:ascii="黑体"/>
          <w:lang w:val="en-US" w:eastAsia="zh-CN"/>
        </w:rPr>
        <w:t>5</w:t>
      </w:r>
      <w:r>
        <w:rPr>
          <w:rFonts w:ascii="黑体"/>
        </w:rPr>
        <w:fldChar w:fldCharType="end"/>
      </w:r>
      <w:bookmarkEnd w:id="9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hint="eastAsia" w:ascii="黑体"/>
        </w:rPr>
        <w:t>0</w:t>
      </w:r>
      <w:r>
        <w:rPr>
          <w:rFonts w:hint="eastAsia" w:ascii="黑体"/>
          <w:lang w:val="en-US" w:eastAsia="zh-CN"/>
        </w:rPr>
        <w:t>6</w:t>
      </w:r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hint="eastAsia" w:ascii="黑体"/>
        </w:rPr>
        <w:t>17</w:t>
      </w:r>
      <w:r>
        <w:rPr>
          <w:rFonts w:hint="eastAsia"/>
        </w:rPr>
        <w:t>实施</w:t>
      </w:r>
    </w:p>
    <w:p>
      <w:pPr>
        <w:pStyle w:val="107"/>
      </w:pPr>
      <w:bookmarkStart w:id="10" w:name="fm"/>
      <w:r>
        <w:fldChar w:fldCharType="begin">
          <w:ffData>
            <w:name w:val="fm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新乡市市场监督管理局</w:t>
      </w:r>
      <w:r>
        <w:fldChar w:fldCharType="end"/>
      </w:r>
      <w:bookmarkEnd w:id="10"/>
      <w:r>
        <w:rPr>
          <w:rFonts w:hAnsi="黑体"/>
        </w:rPr>
        <w:t>   </w:t>
      </w:r>
      <w:r>
        <w:rPr>
          <w:rStyle w:val="69"/>
          <w:rFonts w:hint="eastAsia"/>
        </w:rPr>
        <w:t>发布</w:t>
      </w:r>
    </w:p>
    <w:p>
      <w:pPr>
        <w:pStyle w:val="21"/>
        <w:sectPr>
          <w:pgSz w:w="11906" w:h="16838"/>
          <w:pgMar w:top="567" w:right="850" w:bottom="1134" w:left="1418" w:header="0" w:footer="0" w:gutter="0"/>
          <w:pgNumType w:start="1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2339975</wp:posOffset>
                </wp:positionV>
                <wp:extent cx="6120130" cy="0"/>
                <wp:effectExtent l="0" t="4445" r="4445" b="5080"/>
                <wp:wrapNone/>
                <wp:docPr id="2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-0.05pt;margin-top:184.25pt;height:0pt;width:481.9pt;z-index:251660288;mso-width-relative:page;mso-height-relative:page;" filled="f" stroked="t" coordsize="21600,21600" o:gfxdata="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BYAAABkcnMvUEsBAhQAFAAAAAgAh07iQEJB4l/XAAAA&#10;CQEAAA8AAAAAAAAAAQAgAAAAOAAAAGRycy9kb3ducmV2LnhtbFBLAQIUABQAAAAIAIdO4kAxXqRH&#10;zwEAAJEDAAAOAAAAAAAAAAEAIAAAADw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108"/>
        <w:rPr>
          <w:rFonts w:hint="eastAsia"/>
        </w:rPr>
      </w:pPr>
      <w:r>
        <w:rPr>
          <w:rFonts w:hint="eastAsia"/>
        </w:rPr>
        <w:t>前</w:t>
      </w:r>
      <w:bookmarkStart w:id="11" w:name="BKQY"/>
      <w:r>
        <w:rPr>
          <w:rFonts w:hAnsi="黑体"/>
        </w:rPr>
        <w:t>  </w:t>
      </w:r>
      <w:r>
        <w:rPr>
          <w:rFonts w:hint="eastAsia"/>
        </w:rPr>
        <w:t>言</w:t>
      </w:r>
      <w:bookmarkEnd w:id="11"/>
    </w:p>
    <w:p>
      <w:pPr>
        <w:widowControl/>
        <w:ind w:firstLine="420" w:firstLineChars="200"/>
        <w:jc w:val="left"/>
        <w:rPr>
          <w:rFonts w:hint="eastAsia" w:ascii="宋体" w:hAnsi="宋体" w:cs="宋体"/>
          <w:bCs/>
          <w:kern w:val="0"/>
        </w:rPr>
      </w:pPr>
      <w:r>
        <w:rPr>
          <w:rFonts w:hint="default" w:ascii="宋体" w:hAnsi="宋体" w:cs="宋体"/>
          <w:bCs/>
          <w:kern w:val="0"/>
          <w:lang w:val="en"/>
        </w:rPr>
        <w:t>本文件</w:t>
      </w:r>
      <w:r>
        <w:rPr>
          <w:rFonts w:hint="eastAsia" w:ascii="宋体" w:hAnsi="宋体" w:cs="宋体"/>
          <w:bCs/>
          <w:kern w:val="0"/>
        </w:rPr>
        <w:t>依据GB/T 1.1,结合春棉种植、管理、收获的生产实际和</w:t>
      </w:r>
      <w:r>
        <w:rPr>
          <w:rFonts w:hint="eastAsia" w:ascii="宋体" w:hAnsi="宋体"/>
        </w:rPr>
        <w:t>百棉985</w:t>
      </w:r>
      <w:r>
        <w:rPr>
          <w:rFonts w:hint="eastAsia" w:ascii="宋体" w:hAnsi="宋体" w:cs="宋体"/>
          <w:bCs/>
          <w:kern w:val="0"/>
        </w:rPr>
        <w:t>棉花品种的特征特性而制定。</w:t>
      </w:r>
      <w:r>
        <w:rPr>
          <w:rFonts w:hint="default" w:ascii="宋体" w:hAnsi="宋体" w:cs="宋体"/>
          <w:bCs/>
          <w:kern w:val="0"/>
          <w:lang w:val="en"/>
        </w:rPr>
        <w:t>本文件</w:t>
      </w:r>
      <w:r>
        <w:rPr>
          <w:rFonts w:hint="eastAsia" w:ascii="宋体" w:hAnsi="宋体" w:cs="宋体"/>
          <w:bCs/>
          <w:kern w:val="0"/>
        </w:rPr>
        <w:t>作为新乡市</w:t>
      </w:r>
      <w:r>
        <w:rPr>
          <w:rFonts w:hint="eastAsia" w:ascii="宋体" w:hAnsi="宋体"/>
          <w:szCs w:val="21"/>
        </w:rPr>
        <w:t>及相似类型棉区</w:t>
      </w:r>
      <w:r>
        <w:rPr>
          <w:rFonts w:hint="eastAsia" w:ascii="宋体" w:hAnsi="宋体"/>
        </w:rPr>
        <w:t>百棉985</w:t>
      </w:r>
      <w:r>
        <w:rPr>
          <w:rFonts w:hint="eastAsia" w:ascii="宋体" w:hAnsi="宋体" w:cs="宋体"/>
          <w:bCs/>
          <w:kern w:val="0"/>
        </w:rPr>
        <w:t>棉花生产的依据。</w:t>
      </w:r>
    </w:p>
    <w:p>
      <w:pPr>
        <w:pStyle w:val="21"/>
        <w:tabs>
          <w:tab w:val="left" w:pos="5925"/>
          <w:tab w:val="clear" w:pos="9298"/>
        </w:tabs>
        <w:rPr>
          <w:rFonts w:hAnsi="宋体"/>
        </w:rPr>
      </w:pPr>
      <w:r>
        <w:rPr>
          <w:rFonts w:hint="eastAsia" w:hAnsi="宋体"/>
        </w:rPr>
        <w:t>百棉985由河南科技学院和河南省中创种业短季棉有限公司用新科棉1号变异单株09N018//BM2001-1/冀668变异单株K085选育的棉花品种。2014年通过国家农作物品种审定委员会审定(国审棉2014006)。该品种黄河流域棉区春播生育期123 d；出苗好，前中期长势强，后期长势稳健，植株清秀，田间通透性好，早熟性好，吐絮畅；株型较松散，株高105.7 cm，果枝较长，茎秆茸毛多，叶片中等大小、深绿色、较平坦，第一果枝节位6.9节，单株结铃18.7个，铃卵圆形，单铃重5.8 g，子指10.8 g，衣分40.5  %，霜前花率92.0 %；HVICC纤维上半部平均长度28.6 mm，断裂比强度29.8 cN/tex，马克隆值5.0，断裂伸长率6.6 %，反射率74.6 %,黄色深度8.1，整齐度指数85.2 %；纺纱均匀性指数140；耐枯萎病，耐黄萎病，抗棉铃虫。</w:t>
      </w:r>
    </w:p>
    <w:p>
      <w:pPr>
        <w:widowControl/>
        <w:ind w:firstLine="420" w:firstLineChars="200"/>
        <w:jc w:val="left"/>
        <w:rPr>
          <w:rFonts w:hint="eastAsia" w:ascii="宋体" w:hAnsi="宋体" w:cs="宋体"/>
          <w:bCs/>
          <w:kern w:val="0"/>
        </w:rPr>
      </w:pPr>
      <w:r>
        <w:rPr>
          <w:rFonts w:hint="default" w:ascii="宋体" w:hAnsi="宋体" w:cs="宋体"/>
          <w:bCs/>
          <w:kern w:val="0"/>
          <w:lang w:val="en"/>
        </w:rPr>
        <w:t>本文件</w:t>
      </w:r>
      <w:r>
        <w:rPr>
          <w:rFonts w:hint="eastAsia" w:ascii="宋体" w:hAnsi="宋体" w:cs="宋体"/>
          <w:bCs/>
          <w:kern w:val="0"/>
        </w:rPr>
        <w:t>由新乡市农业农村局提出</w:t>
      </w:r>
      <w:r>
        <w:rPr>
          <w:rFonts w:hint="default" w:ascii="宋体" w:hAnsi="宋体" w:cs="宋体"/>
          <w:bCs/>
          <w:kern w:val="0"/>
          <w:lang w:val="en"/>
        </w:rPr>
        <w:t>并归口</w:t>
      </w:r>
      <w:bookmarkStart w:id="13" w:name="_GoBack"/>
      <w:bookmarkEnd w:id="13"/>
      <w:r>
        <w:rPr>
          <w:rFonts w:hint="eastAsia" w:ascii="宋体" w:hAnsi="宋体" w:cs="宋体"/>
          <w:bCs/>
          <w:kern w:val="0"/>
        </w:rPr>
        <w:t>。</w:t>
      </w:r>
    </w:p>
    <w:p>
      <w:pPr>
        <w:widowControl/>
        <w:ind w:firstLine="420" w:firstLineChars="200"/>
        <w:jc w:val="left"/>
        <w:rPr>
          <w:rFonts w:hint="eastAsia" w:ascii="宋体" w:hAnsi="宋体" w:cs="宋体"/>
          <w:bCs/>
          <w:kern w:val="0"/>
        </w:rPr>
      </w:pPr>
      <w:r>
        <w:rPr>
          <w:rFonts w:hint="default" w:ascii="宋体" w:hAnsi="宋体" w:cs="宋体"/>
          <w:bCs/>
          <w:kern w:val="0"/>
          <w:lang w:val="en"/>
        </w:rPr>
        <w:t>本文件</w:t>
      </w:r>
      <w:r>
        <w:rPr>
          <w:rFonts w:hint="eastAsia" w:ascii="宋体" w:hAnsi="宋体" w:cs="宋体"/>
          <w:bCs/>
          <w:kern w:val="0"/>
        </w:rPr>
        <w:t>起草单位：河南科技学院、</w:t>
      </w:r>
      <w:r>
        <w:rPr>
          <w:rFonts w:hint="eastAsia" w:ascii="宋体" w:hAnsi="宋体" w:cs="宋体"/>
          <w:bCs/>
          <w:kern w:val="0"/>
          <w:lang w:bidi="en-US"/>
        </w:rPr>
        <w:t>河南省经济作物推广站、</w:t>
      </w:r>
      <w:r>
        <w:rPr>
          <w:rFonts w:hint="eastAsia" w:ascii="宋体" w:hAnsi="宋体" w:cs="宋体"/>
          <w:bCs/>
          <w:kern w:val="0"/>
          <w:lang w:val="en-US" w:eastAsia="zh-CN" w:bidi="en-US"/>
        </w:rPr>
        <w:t>河南省种业发展中心</w:t>
      </w:r>
      <w:r>
        <w:rPr>
          <w:rFonts w:hint="eastAsia" w:ascii="宋体" w:hAnsi="宋体"/>
        </w:rPr>
        <w:t>、中棉种业科技股份有限公司</w:t>
      </w:r>
      <w:r>
        <w:rPr>
          <w:rFonts w:hint="eastAsia" w:ascii="宋体" w:hAnsi="宋体" w:cs="宋体"/>
          <w:bCs/>
          <w:kern w:val="0"/>
          <w:lang w:bidi="en-US"/>
        </w:rPr>
        <w:t>。</w:t>
      </w:r>
    </w:p>
    <w:p>
      <w:pPr>
        <w:widowControl/>
        <w:ind w:firstLine="420" w:firstLineChars="200"/>
        <w:rPr>
          <w:rFonts w:hint="eastAsia" w:ascii="宋体" w:hAnsi="宋体" w:cs="宋体"/>
          <w:bCs/>
          <w:kern w:val="0"/>
        </w:rPr>
      </w:pPr>
      <w:r>
        <w:rPr>
          <w:rFonts w:hint="default" w:ascii="宋体" w:hAnsi="宋体" w:cs="宋体"/>
          <w:bCs/>
          <w:kern w:val="0"/>
          <w:lang w:val="en"/>
        </w:rPr>
        <w:t>本文件</w:t>
      </w:r>
      <w:r>
        <w:rPr>
          <w:rFonts w:hint="eastAsia" w:ascii="宋体" w:hAnsi="宋体" w:cs="宋体"/>
          <w:bCs/>
          <w:kern w:val="0"/>
        </w:rPr>
        <w:t>主要起草人：王清连、董娜、张金宝、刘孝峰、刘桂珍、余学科。</w:t>
      </w:r>
    </w:p>
    <w:p>
      <w:pPr>
        <w:pStyle w:val="21"/>
        <w:rPr>
          <w:rFonts w:hint="eastAsia" w:hAnsi="宋体"/>
        </w:rPr>
      </w:pPr>
      <w:r>
        <w:rPr>
          <w:rFonts w:hint="default"/>
          <w:lang w:val="en"/>
        </w:rPr>
        <w:t>本文件</w:t>
      </w:r>
      <w:r>
        <w:t>20</w:t>
      </w:r>
      <w:r>
        <w:rPr>
          <w:rFonts w:hint="eastAsia"/>
        </w:rPr>
        <w:t>2</w:t>
      </w:r>
      <w:r>
        <w:rPr>
          <w:rFonts w:hint="default"/>
          <w:lang w:val="en" w:eastAsia="zh-CN"/>
        </w:rPr>
        <w:t>0</w:t>
      </w:r>
      <w:r>
        <w:rPr>
          <w:rFonts w:hint="eastAsia"/>
        </w:rPr>
        <w:t>年</w:t>
      </w:r>
      <w:r>
        <w:rPr>
          <w:rFonts w:hint="default"/>
          <w:lang w:val="en" w:eastAsia="zh-CN"/>
        </w:rPr>
        <w:t>8</w:t>
      </w:r>
      <w:r>
        <w:rPr>
          <w:rFonts w:hint="eastAsia"/>
        </w:rPr>
        <w:t>月12日</w:t>
      </w:r>
      <w:r>
        <w:rPr>
          <w:rFonts w:hint="default"/>
          <w:lang w:val="en"/>
        </w:rPr>
        <w:t>制定</w:t>
      </w:r>
      <w:r>
        <w:rPr>
          <w:rFonts w:hint="eastAsia"/>
        </w:rPr>
        <w:t>发布</w:t>
      </w:r>
      <w:r>
        <w:rPr>
          <w:rFonts w:hint="default"/>
          <w:lang w:val="en"/>
        </w:rPr>
        <w:t>，本次为第一次修订</w:t>
      </w:r>
      <w:r>
        <w:rPr>
          <w:rFonts w:hint="eastAsia"/>
        </w:rPr>
        <w:t>。</w:t>
      </w:r>
    </w:p>
    <w:p>
      <w:pPr>
        <w:pStyle w:val="21"/>
        <w:sectPr>
          <w:headerReference r:id="rId3" w:type="default"/>
          <w:footerReference r:id="rId4" w:type="default"/>
          <w:pgSz w:w="11906" w:h="16838"/>
          <w:pgMar w:top="567" w:right="1134" w:bottom="1134" w:left="1418" w:header="1418" w:footer="1134" w:gutter="0"/>
          <w:pgNumType w:fmt="upperRoman" w:start="1"/>
          <w:cols w:space="425" w:num="1"/>
          <w:formProt w:val="0"/>
          <w:docGrid w:type="lines" w:linePitch="312" w:charSpace="0"/>
        </w:sectPr>
      </w:pPr>
    </w:p>
    <w:p>
      <w:pPr>
        <w:pStyle w:val="46"/>
        <w:rPr>
          <w:rFonts w:hint="eastAsia"/>
        </w:rPr>
      </w:pPr>
      <w:r>
        <w:rPr>
          <w:rFonts w:hint="eastAsia"/>
        </w:rPr>
        <w:t>百</w:t>
      </w:r>
      <w:bookmarkStart w:id="12" w:name="StandardName"/>
      <w:r>
        <w:rPr>
          <w:rFonts w:hint="eastAsia"/>
        </w:rPr>
        <w:t>棉985生产技术规程</w:t>
      </w:r>
      <w:bookmarkEnd w:id="12"/>
    </w:p>
    <w:p>
      <w:pPr>
        <w:pStyle w:val="41"/>
        <w:spacing w:before="156" w:beforeLines="50" w:after="156" w:afterLines="50"/>
        <w:rPr>
          <w:rFonts w:hint="eastAsia"/>
        </w:rPr>
      </w:pPr>
      <w:r>
        <w:rPr>
          <w:rFonts w:hint="eastAsia"/>
        </w:rPr>
        <w:t>范围</w:t>
      </w:r>
    </w:p>
    <w:p>
      <w:pPr>
        <w:pStyle w:val="21"/>
        <w:spacing w:before="156" w:beforeLines="50" w:after="156" w:afterLines="50"/>
        <w:rPr>
          <w:rFonts w:cs="宋体"/>
        </w:rPr>
      </w:pPr>
      <w:r>
        <w:rPr>
          <w:rFonts w:hint="default"/>
          <w:lang w:val="en"/>
        </w:rPr>
        <w:t>本文件</w:t>
      </w:r>
      <w:r>
        <w:rPr>
          <w:rFonts w:hint="eastAsia" w:cs="宋体"/>
        </w:rPr>
        <w:t>规定了春棉品种百棉985的术语和定义、基本要求、栽培条件、棉田准备、田间管理、收摘、档案管理。</w:t>
      </w:r>
    </w:p>
    <w:p>
      <w:pPr>
        <w:pStyle w:val="21"/>
        <w:spacing w:before="156" w:beforeLines="50" w:after="156" w:afterLines="50"/>
        <w:rPr>
          <w:rFonts w:hint="eastAsia" w:cs="宋体"/>
        </w:rPr>
      </w:pPr>
      <w:r>
        <w:rPr>
          <w:rFonts w:hint="default" w:cs="宋体"/>
          <w:lang w:val="en"/>
        </w:rPr>
        <w:t>本文件</w:t>
      </w:r>
      <w:r>
        <w:rPr>
          <w:rFonts w:hint="eastAsia" w:cs="宋体"/>
        </w:rPr>
        <w:t>适用于</w:t>
      </w:r>
      <w:r>
        <w:rPr>
          <w:rFonts w:hint="eastAsia"/>
          <w:szCs w:val="21"/>
        </w:rPr>
        <w:t>新乡市及相似类型棉区</w:t>
      </w:r>
      <w:r>
        <w:rPr>
          <w:rFonts w:hint="eastAsia" w:cs="宋体"/>
        </w:rPr>
        <w:t>百棉985的生产。</w:t>
      </w:r>
    </w:p>
    <w:p>
      <w:pPr>
        <w:pStyle w:val="21"/>
        <w:spacing w:before="156" w:beforeLines="50" w:after="156" w:afterLines="50"/>
        <w:rPr>
          <w:rFonts w:hint="eastAsia"/>
        </w:rPr>
      </w:pPr>
      <w:r>
        <w:rPr>
          <w:rFonts w:hint="default" w:cs="宋体"/>
          <w:lang w:val="en"/>
        </w:rPr>
        <w:t>本文件</w:t>
      </w:r>
      <w:r>
        <w:rPr>
          <w:rFonts w:hint="eastAsia" w:cs="宋体"/>
        </w:rPr>
        <w:t xml:space="preserve">的目标皮棉产量为≥110 </w:t>
      </w:r>
      <w:r>
        <w:rPr>
          <w:rFonts w:cs="宋体"/>
        </w:rPr>
        <w:t>kg/667</w:t>
      </w:r>
      <w:r>
        <w:rPr>
          <w:rFonts w:hint="eastAsia" w:cs="宋体"/>
        </w:rPr>
        <w:t xml:space="preserve"> </w:t>
      </w:r>
      <w:r>
        <w:rPr>
          <w:rFonts w:cs="宋体"/>
        </w:rPr>
        <w:t>m</w:t>
      </w:r>
      <w:r>
        <w:rPr>
          <w:rFonts w:cs="宋体"/>
          <w:vertAlign w:val="superscript"/>
        </w:rPr>
        <w:t>2</w:t>
      </w:r>
      <w:r>
        <w:rPr>
          <w:rFonts w:hint="eastAsia" w:cs="宋体"/>
        </w:rPr>
        <w:t xml:space="preserve">，霜前花率≥92 </w:t>
      </w:r>
      <w:r>
        <w:rPr>
          <w:rFonts w:cs="宋体"/>
        </w:rPr>
        <w:t>%</w:t>
      </w:r>
      <w:r>
        <w:rPr>
          <w:rFonts w:hint="eastAsia" w:cs="宋体"/>
        </w:rPr>
        <w:t>。</w:t>
      </w:r>
    </w:p>
    <w:p>
      <w:pPr>
        <w:pStyle w:val="41"/>
        <w:rPr>
          <w:rFonts w:hint="eastAsia"/>
        </w:rPr>
      </w:pPr>
      <w:r>
        <w:rPr>
          <w:rFonts w:hint="eastAsia"/>
        </w:rPr>
        <w:t>规范性引用文件</w:t>
      </w:r>
    </w:p>
    <w:p>
      <w:pPr>
        <w:pStyle w:val="21"/>
        <w:rPr>
          <w:rFonts w:hint="eastAsia"/>
        </w:rPr>
      </w:pPr>
      <w:r>
        <w:rPr>
          <w:rFonts w:hint="eastAsia"/>
        </w:rPr>
        <w:t>下列文件对于</w:t>
      </w:r>
      <w:r>
        <w:rPr>
          <w:rFonts w:hint="default"/>
          <w:lang w:val="en"/>
        </w:rPr>
        <w:t>本文件</w:t>
      </w:r>
      <w:r>
        <w:rPr>
          <w:rFonts w:hint="eastAsia"/>
        </w:rPr>
        <w:t>的应用是必不可少的。凡是注日期的引用文件，仅注日期的版本适用于</w:t>
      </w:r>
      <w:r>
        <w:rPr>
          <w:rFonts w:hint="default"/>
          <w:lang w:val="en"/>
        </w:rPr>
        <w:t>本文件</w:t>
      </w:r>
      <w:r>
        <w:rPr>
          <w:rFonts w:hint="eastAsia"/>
        </w:rPr>
        <w:t>。凡是不注日期的引用文件，其最新版本（包括所有的修改单）适用于</w:t>
      </w:r>
      <w:r>
        <w:rPr>
          <w:rFonts w:hint="default"/>
          <w:lang w:val="en"/>
        </w:rPr>
        <w:t>本文件</w:t>
      </w:r>
      <w:r>
        <w:rPr>
          <w:rFonts w:hint="eastAsia"/>
        </w:rPr>
        <w:t>。</w:t>
      </w:r>
    </w:p>
    <w:p>
      <w:pPr>
        <w:pStyle w:val="21"/>
        <w:rPr>
          <w:rFonts w:hint="eastAsia"/>
        </w:rPr>
      </w:pPr>
      <w:r>
        <w:rPr>
          <w:rFonts w:hint="eastAsia"/>
        </w:rPr>
        <w:t>NY/T 1276-2007 农药安全使用规范 总则</w:t>
      </w:r>
    </w:p>
    <w:p>
      <w:pPr>
        <w:pStyle w:val="21"/>
        <w:rPr>
          <w:rFonts w:hint="eastAsia"/>
        </w:rPr>
      </w:pPr>
      <w:r>
        <w:rPr>
          <w:rFonts w:hint="eastAsia"/>
        </w:rPr>
        <w:t>GB 4407.1—2008  经济作物种子 纤维类</w:t>
      </w:r>
    </w:p>
    <w:p>
      <w:pPr>
        <w:pStyle w:val="21"/>
        <w:rPr>
          <w:rFonts w:hint="eastAsia"/>
        </w:rPr>
      </w:pPr>
      <w:r>
        <w:rPr>
          <w:rFonts w:hint="eastAsia"/>
        </w:rPr>
        <w:t>GB 5084—20</w:t>
      </w:r>
      <w:r>
        <w:rPr>
          <w:rFonts w:hint="eastAsia"/>
          <w:lang w:val="en-US" w:eastAsia="zh-CN"/>
        </w:rPr>
        <w:t>21</w:t>
      </w:r>
      <w:r>
        <w:rPr>
          <w:rFonts w:hint="eastAsia"/>
        </w:rPr>
        <w:t xml:space="preserve">  农田灌溉水质标准</w:t>
      </w:r>
    </w:p>
    <w:p>
      <w:pPr>
        <w:pStyle w:val="21"/>
        <w:rPr>
          <w:rFonts w:hint="eastAsia"/>
        </w:rPr>
      </w:pPr>
      <w:r>
        <w:rPr>
          <w:rFonts w:hint="eastAsia"/>
        </w:rPr>
        <w:t>GB/T 8321（所有部分） 农药合理使用准则</w:t>
      </w:r>
    </w:p>
    <w:p>
      <w:pPr>
        <w:pStyle w:val="21"/>
        <w:rPr>
          <w:rFonts w:hint="eastAsia"/>
        </w:rPr>
      </w:pPr>
      <w:r>
        <w:rPr>
          <w:rFonts w:hint="eastAsia"/>
        </w:rPr>
        <w:t>NY/T 496—20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 xml:space="preserve">  肥料合理使用准则  通则</w:t>
      </w:r>
    </w:p>
    <w:p>
      <w:pPr>
        <w:pStyle w:val="21"/>
        <w:rPr>
          <w:rFonts w:hint="eastAsia"/>
          <w:lang w:eastAsia="zh-CN"/>
        </w:rPr>
      </w:pPr>
      <w:r>
        <w:rPr>
          <w:rFonts w:hint="eastAsia"/>
        </w:rPr>
        <w:t>农业部公告  第194号、第274号、第1157号、第1586号、第2032号、第2289号、第2445号、第2552号</w:t>
      </w:r>
      <w:r>
        <w:rPr>
          <w:rFonts w:hint="eastAsia"/>
          <w:lang w:eastAsia="zh-CN"/>
        </w:rPr>
        <w:t>、第2567号</w:t>
      </w:r>
    </w:p>
    <w:p>
      <w:pPr>
        <w:pStyle w:val="21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国务院令第742号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《</w:t>
      </w:r>
      <w:r>
        <w:rPr>
          <w:rFonts w:hint="eastAsia"/>
          <w:lang w:eastAsia="zh-CN"/>
        </w:rPr>
        <w:t>农药管理条例</w:t>
      </w:r>
      <w:r>
        <w:rPr>
          <w:rFonts w:hint="eastAsia"/>
        </w:rPr>
        <w:t>》</w:t>
      </w:r>
    </w:p>
    <w:p>
      <w:pPr>
        <w:pStyle w:val="21"/>
        <w:rPr>
          <w:rFonts w:hint="eastAsia"/>
        </w:rPr>
      </w:pPr>
      <w:r>
        <w:rPr>
          <w:rFonts w:hint="eastAsia"/>
        </w:rPr>
        <w:t>中华人民共和国农业部令第17号  《农药限制使用管理规定》</w:t>
      </w:r>
    </w:p>
    <w:p>
      <w:pPr>
        <w:pStyle w:val="21"/>
        <w:rPr>
          <w:rFonts w:hint="eastAsia" w:eastAsia="宋体"/>
          <w:lang w:val="en-US" w:eastAsia="zh-CN"/>
        </w:rPr>
      </w:pPr>
      <w:r>
        <w:rPr>
          <w:rFonts w:hint="eastAsia"/>
        </w:rPr>
        <w:t>农业农村部令2022年第1号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《农药登记管理办法》 </w:t>
      </w:r>
    </w:p>
    <w:p>
      <w:pPr>
        <w:pStyle w:val="21"/>
        <w:rPr>
          <w:rFonts w:hint="eastAsia"/>
        </w:rPr>
      </w:pPr>
      <w:r>
        <w:rPr>
          <w:rFonts w:hint="eastAsia"/>
        </w:rPr>
        <w:t>农业部、工业和信息化部、环境保护部、国家工商行政管理总局、国家质量监督检验检疫总局公告第</w:t>
      </w:r>
      <w:r>
        <w:t>1586</w:t>
      </w:r>
      <w:r>
        <w:rPr>
          <w:rFonts w:hint="eastAsia"/>
        </w:rPr>
        <w:t>号</w:t>
      </w:r>
    </w:p>
    <w:p>
      <w:pPr>
        <w:pStyle w:val="41"/>
      </w:pPr>
      <w:r>
        <w:rPr>
          <w:rFonts w:hint="eastAsia"/>
        </w:rPr>
        <w:t>术语和定义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kern w:val="0"/>
        </w:rPr>
      </w:pPr>
      <w:r>
        <w:rPr>
          <w:rFonts w:hint="eastAsia" w:cs="宋体"/>
          <w:kern w:val="0"/>
        </w:rPr>
        <w:t>下列术语和定义适用于</w:t>
      </w:r>
      <w:r>
        <w:rPr>
          <w:rFonts w:hint="default" w:cs="宋体"/>
          <w:kern w:val="0"/>
          <w:lang w:val="en"/>
        </w:rPr>
        <w:t>本文件</w:t>
      </w:r>
      <w:r>
        <w:rPr>
          <w:rFonts w:hint="eastAsia" w:ascii="宋体" w:hAnsi="宋体" w:cs="宋体"/>
          <w:kern w:val="0"/>
        </w:rPr>
        <w:t>。</w:t>
      </w:r>
    </w:p>
    <w:p>
      <w:pPr>
        <w:pStyle w:val="38"/>
        <w:spacing w:after="0" w:afterLines="0"/>
        <w:rPr>
          <w:rFonts w:hint="eastAsia"/>
        </w:rPr>
      </w:pPr>
    </w:p>
    <w:p>
      <w:pPr>
        <w:pStyle w:val="38"/>
        <w:numPr>
          <w:ilvl w:val="0"/>
          <w:numId w:val="0"/>
        </w:numPr>
        <w:spacing w:before="0" w:beforeLines="0" w:after="0" w:afterLines="0"/>
        <w:rPr>
          <w:rFonts w:hint="eastAsia"/>
        </w:rPr>
      </w:pPr>
      <w:r>
        <w:rPr>
          <w:rFonts w:hint="eastAsia"/>
        </w:rPr>
        <w:t xml:space="preserve">    百棉985</w:t>
      </w:r>
    </w:p>
    <w:p>
      <w:pPr>
        <w:widowControl/>
        <w:ind w:firstLine="420" w:firstLineChars="200"/>
        <w:jc w:val="left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  <w:lang w:val="en-US" w:eastAsia="zh-CN"/>
        </w:rPr>
        <w:t>百棉 985 2014年通过国家农作物品种审定委员会审定(国审棉 2014006)，同年获转基因安全证书，为转基因抗虫中熟常规棉品种。2019年再次获得农业转基因生物安全证书（生产应用），农基安证字（2019）第5135号。</w:t>
      </w:r>
    </w:p>
    <w:p>
      <w:pPr>
        <w:pStyle w:val="41"/>
      </w:pPr>
      <w:r>
        <w:rPr>
          <w:rFonts w:hint="eastAsia"/>
        </w:rPr>
        <w:t>基本要求</w:t>
      </w:r>
    </w:p>
    <w:p>
      <w:pPr>
        <w:pStyle w:val="38"/>
        <w:rPr>
          <w:rFonts w:hint="eastAsia"/>
        </w:rPr>
      </w:pPr>
      <w:r>
        <w:rPr>
          <w:rFonts w:hint="eastAsia"/>
        </w:rPr>
        <w:t>气候条件</w:t>
      </w:r>
    </w:p>
    <w:p>
      <w:pPr>
        <w:widowControl/>
        <w:spacing w:before="100" w:beforeAutospacing="1"/>
        <w:ind w:firstLine="420"/>
        <w:jc w:val="left"/>
        <w:rPr>
          <w:rFonts w:cs="宋体"/>
          <w:kern w:val="0"/>
        </w:rPr>
      </w:pPr>
      <w:r>
        <w:rPr>
          <w:rFonts w:hint="eastAsia" w:ascii="宋体" w:hAnsi="宋体" w:cs="宋体"/>
          <w:kern w:val="0"/>
        </w:rPr>
        <w:t>无霜期 18</w:t>
      </w:r>
      <w:r>
        <w:rPr>
          <w:rFonts w:hint="eastAsia" w:ascii="宋体" w:hAnsi="宋体" w:cs="宋体"/>
          <w:color w:val="000000"/>
          <w:kern w:val="0"/>
        </w:rPr>
        <w:t>0 d～210 d，棉花生育期间日平均气温≥</w:t>
      </w:r>
      <w:r>
        <w:rPr>
          <w:rFonts w:ascii="宋体" w:hAnsi="宋体" w:cs="宋体"/>
          <w:color w:val="000000"/>
          <w:kern w:val="0"/>
        </w:rPr>
        <w:t>10</w:t>
      </w:r>
      <w:r>
        <w:rPr>
          <w:rFonts w:hint="eastAsia" w:ascii="宋体" w:hAnsi="宋体" w:cs="宋体"/>
          <w:color w:val="000000"/>
          <w:kern w:val="0"/>
        </w:rPr>
        <w:t xml:space="preserve"> ℃持续</w:t>
      </w:r>
      <w:r>
        <w:rPr>
          <w:rFonts w:ascii="宋体" w:hAnsi="宋体" w:cs="宋体"/>
          <w:color w:val="000000"/>
          <w:kern w:val="0"/>
        </w:rPr>
        <w:t>180</w:t>
      </w:r>
      <w:r>
        <w:rPr>
          <w:rFonts w:hint="eastAsia" w:ascii="宋体" w:hAnsi="宋体" w:cs="宋体"/>
          <w:color w:val="000000"/>
          <w:kern w:val="0"/>
        </w:rPr>
        <w:t xml:space="preserve"> </w:t>
      </w:r>
      <w:r>
        <w:rPr>
          <w:rFonts w:ascii="宋体" w:hAnsi="宋体" w:cs="宋体"/>
          <w:color w:val="000000"/>
          <w:kern w:val="0"/>
        </w:rPr>
        <w:t>d</w:t>
      </w:r>
      <w:r>
        <w:rPr>
          <w:rFonts w:hint="eastAsia" w:ascii="宋体" w:hAnsi="宋体" w:cs="宋体"/>
          <w:color w:val="000000"/>
          <w:kern w:val="0"/>
        </w:rPr>
        <w:t>以上，开花结铃期平均气温在</w:t>
      </w:r>
      <w:r>
        <w:rPr>
          <w:rFonts w:ascii="宋体" w:hAnsi="宋体" w:cs="宋体"/>
          <w:color w:val="000000"/>
          <w:kern w:val="0"/>
        </w:rPr>
        <w:t>24</w:t>
      </w:r>
      <w:r>
        <w:rPr>
          <w:rFonts w:hint="eastAsia" w:ascii="宋体" w:hAnsi="宋体" w:cs="宋体"/>
          <w:color w:val="000000"/>
          <w:kern w:val="0"/>
        </w:rPr>
        <w:t xml:space="preserve"> ℃～</w:t>
      </w:r>
      <w:r>
        <w:rPr>
          <w:rFonts w:ascii="宋体" w:hAnsi="宋体" w:cs="宋体"/>
          <w:color w:val="000000"/>
          <w:kern w:val="0"/>
        </w:rPr>
        <w:t>27</w:t>
      </w:r>
      <w:r>
        <w:rPr>
          <w:rFonts w:hint="eastAsia" w:ascii="宋体" w:hAnsi="宋体" w:cs="宋体"/>
          <w:color w:val="000000"/>
          <w:kern w:val="0"/>
        </w:rPr>
        <w:t xml:space="preserve"> ℃，积温≥3800 ℃，年</w:t>
      </w:r>
      <w:r>
        <w:rPr>
          <w:rFonts w:hint="eastAsia" w:ascii="宋体" w:hAnsi="宋体" w:cs="宋体"/>
          <w:kern w:val="0"/>
        </w:rPr>
        <w:t>降雨量</w:t>
      </w:r>
      <w:r>
        <w:rPr>
          <w:rFonts w:ascii="宋体" w:hAnsi="宋体" w:cs="宋体"/>
          <w:kern w:val="0"/>
        </w:rPr>
        <w:t>500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mm</w:t>
      </w:r>
      <w:r>
        <w:rPr>
          <w:rFonts w:hint="eastAsia" w:ascii="宋体" w:hAnsi="宋体" w:cs="宋体"/>
          <w:kern w:val="0"/>
        </w:rPr>
        <w:t>～</w:t>
      </w:r>
      <w:r>
        <w:rPr>
          <w:rFonts w:ascii="宋体" w:hAnsi="宋体" w:cs="宋体"/>
          <w:kern w:val="0"/>
        </w:rPr>
        <w:t>800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mm</w:t>
      </w:r>
      <w:r>
        <w:rPr>
          <w:rFonts w:hint="eastAsia" w:ascii="宋体" w:hAnsi="宋体" w:cs="宋体"/>
          <w:kern w:val="0"/>
        </w:rPr>
        <w:t>。</w:t>
      </w:r>
    </w:p>
    <w:p>
      <w:pPr>
        <w:pStyle w:val="38"/>
      </w:pPr>
      <w:r>
        <w:rPr>
          <w:rFonts w:hint="eastAsia"/>
        </w:rPr>
        <w:t>土壤条件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土层深厚，地势平坦，排灌条件良好。壤土或沙壤土，</w:t>
      </w:r>
      <w:r>
        <w:rPr>
          <w:rFonts w:ascii="宋体" w:hAnsi="宋体" w:cs="宋体"/>
          <w:kern w:val="0"/>
        </w:rPr>
        <w:t>0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cm</w:t>
      </w:r>
      <w:r>
        <w:rPr>
          <w:rFonts w:hint="eastAsia" w:ascii="宋体" w:hAnsi="宋体" w:cs="宋体"/>
          <w:kern w:val="0"/>
        </w:rPr>
        <w:t>～</w:t>
      </w:r>
      <w:r>
        <w:rPr>
          <w:rFonts w:ascii="宋体" w:hAnsi="宋体" w:cs="宋体"/>
          <w:kern w:val="0"/>
        </w:rPr>
        <w:t>20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cm</w:t>
      </w:r>
      <w:r>
        <w:rPr>
          <w:rFonts w:hint="eastAsia" w:ascii="宋体" w:hAnsi="宋体" w:cs="宋体"/>
          <w:kern w:val="0"/>
        </w:rPr>
        <w:t>耕作层有机质含量≥</w:t>
      </w:r>
      <w:r>
        <w:rPr>
          <w:rFonts w:ascii="宋体" w:hAnsi="宋体" w:cs="宋体"/>
          <w:kern w:val="0"/>
        </w:rPr>
        <w:t>1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%</w:t>
      </w:r>
      <w:r>
        <w:rPr>
          <w:rFonts w:hint="eastAsia" w:ascii="宋体" w:hAnsi="宋体" w:cs="宋体"/>
          <w:kern w:val="0"/>
        </w:rPr>
        <w:t>，全氮含量≥</w:t>
      </w:r>
      <w:r>
        <w:rPr>
          <w:rFonts w:ascii="宋体" w:hAnsi="宋体" w:cs="宋体"/>
          <w:kern w:val="0"/>
        </w:rPr>
        <w:t>0.08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%</w:t>
      </w:r>
      <w:r>
        <w:rPr>
          <w:rFonts w:hint="eastAsia" w:ascii="宋体" w:hAnsi="宋体" w:cs="宋体"/>
          <w:kern w:val="0"/>
        </w:rPr>
        <w:t>，碱解氮≥</w:t>
      </w:r>
      <w:r>
        <w:rPr>
          <w:rFonts w:ascii="宋体" w:hAnsi="宋体" w:cs="宋体"/>
          <w:kern w:val="0"/>
        </w:rPr>
        <w:t>70 mg</w:t>
      </w:r>
      <w:r>
        <w:rPr>
          <w:rFonts w:hint="eastAsia" w:ascii="宋体" w:hAnsi="宋体" w:cs="宋体"/>
          <w:kern w:val="0"/>
        </w:rPr>
        <w:t>·</w:t>
      </w:r>
      <w:r>
        <w:rPr>
          <w:rFonts w:ascii="宋体" w:hAnsi="宋体" w:cs="宋体"/>
          <w:kern w:val="0"/>
        </w:rPr>
        <w:t>kg</w:t>
      </w:r>
      <w:r>
        <w:rPr>
          <w:rFonts w:ascii="宋体" w:hAnsi="宋体" w:cs="宋体"/>
          <w:kern w:val="0"/>
          <w:vertAlign w:val="superscript"/>
        </w:rPr>
        <w:t>-1</w:t>
      </w:r>
      <w:r>
        <w:rPr>
          <w:rFonts w:hint="eastAsia" w:ascii="宋体" w:hAnsi="宋体" w:cs="宋体"/>
          <w:kern w:val="0"/>
        </w:rPr>
        <w:t>，速效磷≥</w:t>
      </w:r>
      <w:r>
        <w:rPr>
          <w:rFonts w:ascii="宋体" w:hAnsi="宋体" w:cs="宋体"/>
          <w:kern w:val="0"/>
        </w:rPr>
        <w:t>15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mg</w:t>
      </w:r>
      <w:r>
        <w:rPr>
          <w:rFonts w:hint="eastAsia" w:ascii="宋体" w:hAnsi="宋体" w:cs="宋体"/>
          <w:kern w:val="0"/>
        </w:rPr>
        <w:t>·</w:t>
      </w:r>
      <w:r>
        <w:rPr>
          <w:rFonts w:ascii="宋体" w:hAnsi="宋体" w:cs="宋体"/>
          <w:kern w:val="0"/>
        </w:rPr>
        <w:t>kg</w:t>
      </w:r>
      <w:r>
        <w:rPr>
          <w:rFonts w:ascii="宋体" w:hAnsi="宋体" w:cs="宋体"/>
          <w:kern w:val="0"/>
          <w:vertAlign w:val="superscript"/>
        </w:rPr>
        <w:t>-1</w:t>
      </w:r>
      <w:r>
        <w:rPr>
          <w:rFonts w:hint="eastAsia" w:ascii="宋体" w:hAnsi="宋体" w:cs="宋体"/>
          <w:kern w:val="0"/>
        </w:rPr>
        <w:t>，速效钾≥</w:t>
      </w:r>
      <w:r>
        <w:rPr>
          <w:rFonts w:ascii="宋体" w:hAnsi="宋体" w:cs="宋体"/>
          <w:kern w:val="0"/>
        </w:rPr>
        <w:t>90 mg</w:t>
      </w:r>
      <w:r>
        <w:rPr>
          <w:rFonts w:hint="eastAsia" w:ascii="宋体" w:hAnsi="宋体" w:cs="宋体"/>
          <w:kern w:val="0"/>
        </w:rPr>
        <w:t>·</w:t>
      </w:r>
      <w:r>
        <w:rPr>
          <w:rFonts w:ascii="宋体" w:hAnsi="宋体" w:cs="宋体"/>
          <w:kern w:val="0"/>
        </w:rPr>
        <w:t>kg</w:t>
      </w:r>
      <w:r>
        <w:rPr>
          <w:rFonts w:ascii="宋体" w:hAnsi="宋体" w:cs="宋体"/>
          <w:kern w:val="0"/>
          <w:vertAlign w:val="superscript"/>
        </w:rPr>
        <w:t>-1</w:t>
      </w:r>
      <w:r>
        <w:rPr>
          <w:rFonts w:hint="eastAsia" w:ascii="宋体" w:hAnsi="宋体" w:cs="宋体"/>
          <w:kern w:val="0"/>
        </w:rPr>
        <w:t>，有效硼≥</w:t>
      </w:r>
      <w:r>
        <w:rPr>
          <w:rFonts w:ascii="宋体" w:hAnsi="宋体" w:cs="宋体"/>
          <w:kern w:val="0"/>
        </w:rPr>
        <w:t>0.5 mg</w:t>
      </w:r>
      <w:r>
        <w:rPr>
          <w:rFonts w:hint="eastAsia" w:ascii="宋体" w:hAnsi="宋体" w:cs="宋体"/>
          <w:kern w:val="0"/>
        </w:rPr>
        <w:t>·</w:t>
      </w:r>
      <w:r>
        <w:rPr>
          <w:rFonts w:ascii="宋体" w:hAnsi="宋体" w:cs="宋体"/>
          <w:kern w:val="0"/>
        </w:rPr>
        <w:t>kg</w:t>
      </w:r>
      <w:r>
        <w:rPr>
          <w:rFonts w:ascii="宋体" w:hAnsi="宋体" w:cs="宋体"/>
          <w:kern w:val="0"/>
          <w:vertAlign w:val="superscript"/>
        </w:rPr>
        <w:t>-1</w:t>
      </w:r>
      <w:r>
        <w:rPr>
          <w:rFonts w:hint="eastAsia" w:ascii="宋体" w:hAnsi="宋体" w:cs="宋体"/>
          <w:kern w:val="0"/>
        </w:rPr>
        <w:t>，有效锌≥</w:t>
      </w:r>
      <w:r>
        <w:rPr>
          <w:rFonts w:ascii="宋体" w:hAnsi="宋体" w:cs="宋体"/>
          <w:kern w:val="0"/>
        </w:rPr>
        <w:t>0.8 mg</w:t>
      </w:r>
      <w:r>
        <w:rPr>
          <w:rFonts w:hint="eastAsia" w:ascii="宋体" w:hAnsi="宋体" w:cs="宋体"/>
          <w:kern w:val="0"/>
        </w:rPr>
        <w:t>·</w:t>
      </w:r>
      <w:r>
        <w:rPr>
          <w:rFonts w:ascii="宋体" w:hAnsi="宋体" w:cs="宋体"/>
          <w:kern w:val="0"/>
        </w:rPr>
        <w:t>kg</w:t>
      </w:r>
      <w:r>
        <w:rPr>
          <w:rFonts w:ascii="宋体" w:hAnsi="宋体" w:cs="宋体"/>
          <w:kern w:val="0"/>
          <w:vertAlign w:val="superscript"/>
        </w:rPr>
        <w:t>-1</w:t>
      </w:r>
      <w:r>
        <w:rPr>
          <w:rFonts w:hint="eastAsia" w:ascii="宋体" w:hAnsi="宋体" w:cs="宋体"/>
          <w:kern w:val="0"/>
        </w:rPr>
        <w:t>，p</w:t>
      </w:r>
      <w:r>
        <w:rPr>
          <w:rFonts w:ascii="宋体" w:hAnsi="宋体" w:cs="宋体"/>
          <w:kern w:val="0"/>
        </w:rPr>
        <w:t>H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6.5</w:t>
      </w:r>
      <w:r>
        <w:rPr>
          <w:rFonts w:hint="eastAsia" w:ascii="宋体" w:hAnsi="宋体" w:cs="宋体"/>
          <w:kern w:val="0"/>
        </w:rPr>
        <w:t>～</w:t>
      </w:r>
      <w:r>
        <w:rPr>
          <w:rFonts w:ascii="宋体" w:hAnsi="宋体" w:cs="宋体"/>
          <w:kern w:val="0"/>
        </w:rPr>
        <w:t>7.5</w:t>
      </w:r>
      <w:r>
        <w:rPr>
          <w:rFonts w:hint="eastAsia" w:ascii="宋体" w:hAnsi="宋体" w:cs="宋体"/>
          <w:kern w:val="0"/>
        </w:rPr>
        <w:t>，表土含盐量小于</w:t>
      </w:r>
      <w:r>
        <w:rPr>
          <w:rFonts w:ascii="宋体" w:hAnsi="宋体" w:cs="宋体"/>
          <w:kern w:val="0"/>
        </w:rPr>
        <w:t>0.2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%</w:t>
      </w:r>
      <w:r>
        <w:rPr>
          <w:rFonts w:hint="eastAsia" w:ascii="宋体" w:hAnsi="宋体" w:cs="宋体"/>
          <w:kern w:val="0"/>
        </w:rPr>
        <w:t>。黄萎病重病地不宜种植。</w:t>
      </w:r>
    </w:p>
    <w:p>
      <w:pPr>
        <w:pStyle w:val="38"/>
      </w:pPr>
      <w:r>
        <w:rPr>
          <w:rFonts w:hint="eastAsia"/>
        </w:rPr>
        <w:t>肥料使用原则</w:t>
      </w:r>
    </w:p>
    <w:p>
      <w:pPr>
        <w:widowControl/>
        <w:spacing w:before="100" w:beforeAutospacing="1"/>
        <w:ind w:firstLine="464" w:firstLineChars="221"/>
        <w:jc w:val="left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应用配方施肥技术，符合</w:t>
      </w:r>
      <w:r>
        <w:rPr>
          <w:rFonts w:ascii="宋体" w:hAnsi="宋体" w:cs="宋体"/>
          <w:kern w:val="0"/>
        </w:rPr>
        <w:t>NY/T 496</w:t>
      </w:r>
      <w:r>
        <w:rPr>
          <w:rFonts w:hint="eastAsia" w:ascii="宋体" w:hAnsi="宋体" w:cs="宋体"/>
          <w:kern w:val="0"/>
        </w:rPr>
        <w:t>—</w:t>
      </w:r>
      <w:r>
        <w:rPr>
          <w:rFonts w:ascii="宋体" w:hAnsi="宋体" w:cs="宋体"/>
          <w:kern w:val="0"/>
        </w:rPr>
        <w:t>2002</w:t>
      </w:r>
      <w:r>
        <w:rPr>
          <w:rFonts w:hint="eastAsia" w:ascii="宋体" w:hAnsi="宋体" w:cs="宋体"/>
          <w:kern w:val="0"/>
        </w:rPr>
        <w:t>的要求，按照以地定产、以产定氮、因缺补磷、钾、微量元素的原则进行科学施肥。有机肥经高温堆沤，充分腐熟。</w:t>
      </w:r>
    </w:p>
    <w:p>
      <w:pPr>
        <w:pStyle w:val="38"/>
        <w:rPr>
          <w:b/>
        </w:rPr>
      </w:pPr>
      <w:r>
        <w:rPr>
          <w:rFonts w:hint="eastAsia"/>
        </w:rPr>
        <w:t>有害生物控制及农药使用原则</w:t>
      </w:r>
    </w:p>
    <w:p>
      <w:pPr>
        <w:pStyle w:val="42"/>
        <w:spacing w:before="156" w:after="156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使用的农药应按</w:t>
      </w:r>
      <w:r>
        <w:rPr>
          <w:rFonts w:ascii="宋体" w:hAnsi="宋体" w:eastAsia="宋体"/>
        </w:rPr>
        <w:t>NY/T 1276-2007</w:t>
      </w:r>
      <w:r>
        <w:rPr>
          <w:rFonts w:hint="eastAsia" w:ascii="宋体" w:hAnsi="宋体" w:eastAsia="宋体"/>
        </w:rPr>
        <w:t>和GB8321执行，严格禁止使用附录A中的农药。</w:t>
      </w:r>
    </w:p>
    <w:p>
      <w:pPr>
        <w:pStyle w:val="42"/>
        <w:spacing w:before="156" w:after="156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轮换交替使用不同作用的或具有负交互抗性的药剂，合理混用，克服和推迟病虫害抗药性的产生和发展，改进施药器械和施药方式，减少施药过程中漏药对环境的污染和残留，适时用药，保护天敌。</w:t>
      </w:r>
    </w:p>
    <w:p>
      <w:pPr>
        <w:pStyle w:val="38"/>
      </w:pPr>
      <w:r>
        <w:rPr>
          <w:rFonts w:hint="eastAsia"/>
        </w:rPr>
        <w:t>灌溉水质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灌溉水质应符合</w:t>
      </w:r>
      <w:r>
        <w:rPr>
          <w:rFonts w:ascii="宋体" w:hAnsi="宋体" w:cs="宋体"/>
          <w:kern w:val="0"/>
        </w:rPr>
        <w:t>GB 5084—2005</w:t>
      </w:r>
      <w:r>
        <w:rPr>
          <w:rFonts w:hint="eastAsia" w:ascii="宋体" w:hAnsi="宋体" w:cs="宋体"/>
          <w:kern w:val="0"/>
        </w:rPr>
        <w:t>的要求。</w:t>
      </w:r>
    </w:p>
    <w:p>
      <w:pPr>
        <w:pStyle w:val="41"/>
        <w:rPr>
          <w:rFonts w:hint="eastAsia"/>
        </w:rPr>
      </w:pPr>
      <w:r>
        <w:rPr>
          <w:rFonts w:hint="eastAsia"/>
        </w:rPr>
        <w:t>栽培条件</w:t>
      </w:r>
    </w:p>
    <w:p>
      <w:pPr>
        <w:pStyle w:val="38"/>
        <w:rPr>
          <w:rFonts w:hint="eastAsia"/>
        </w:rPr>
      </w:pPr>
      <w:r>
        <w:rPr>
          <w:rFonts w:hint="eastAsia"/>
        </w:rPr>
        <w:t>栽培方式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百棉985适宜春直播、麦棉套种、地膜覆盖等种植方式。</w:t>
      </w:r>
    </w:p>
    <w:p>
      <w:pPr>
        <w:widowControl/>
        <w:spacing w:before="100" w:beforeAutospacing="1"/>
        <w:ind w:firstLine="420" w:firstLineChars="200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麦棉套种采用“四二式”或“五二式”（140 cm～180 cm一带，种四行或五行小麦、两行棉花）和“三一式”（90 cm～110 cm一带，种三行小麦、一行棉花）。</w:t>
      </w:r>
    </w:p>
    <w:p>
      <w:pPr>
        <w:pStyle w:val="38"/>
        <w:rPr>
          <w:rFonts w:hint="eastAsia"/>
        </w:rPr>
      </w:pPr>
      <w:r>
        <w:rPr>
          <w:rFonts w:hint="eastAsia"/>
        </w:rPr>
        <w:t>种子质量</w:t>
      </w:r>
    </w:p>
    <w:p>
      <w:pPr>
        <w:widowControl/>
        <w:spacing w:before="100" w:beforeAutospacing="1"/>
        <w:jc w:val="left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 xml:space="preserve">    符合</w:t>
      </w:r>
      <w:r>
        <w:rPr>
          <w:rFonts w:ascii="宋体" w:hAnsi="宋体" w:cs="宋体"/>
          <w:kern w:val="0"/>
        </w:rPr>
        <w:t>GB 4407.1—2008</w:t>
      </w:r>
      <w:r>
        <w:rPr>
          <w:rFonts w:hint="eastAsia" w:ascii="宋体" w:hAnsi="宋体" w:cs="宋体"/>
          <w:kern w:val="0"/>
        </w:rPr>
        <w:t>的要求。发芽率≥80 %，净度≥99 %，水分≤12 %，纯度≥95 %。</w:t>
      </w:r>
    </w:p>
    <w:p>
      <w:pPr>
        <w:pStyle w:val="41"/>
        <w:rPr>
          <w:rFonts w:hint="eastAsia"/>
        </w:rPr>
      </w:pPr>
      <w:r>
        <w:rPr>
          <w:rFonts w:hint="eastAsia"/>
        </w:rPr>
        <w:t>棉田准备</w:t>
      </w:r>
    </w:p>
    <w:p>
      <w:pPr>
        <w:pStyle w:val="38"/>
        <w:rPr>
          <w:rFonts w:hint="eastAsia"/>
        </w:rPr>
      </w:pPr>
      <w:r>
        <w:rPr>
          <w:rFonts w:hint="eastAsia"/>
        </w:rPr>
        <w:t>种子准备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bCs/>
          <w:kern w:val="0"/>
        </w:rPr>
      </w:pPr>
      <w:r>
        <w:rPr>
          <w:rFonts w:hint="eastAsia" w:ascii="宋体" w:hAnsi="宋体" w:cs="宋体"/>
          <w:bCs/>
          <w:kern w:val="0"/>
        </w:rPr>
        <w:t>选用脱绒包衣种子，播种前晒种2 d</w:t>
      </w:r>
      <w:r>
        <w:rPr>
          <w:rFonts w:hint="eastAsia" w:ascii="宋体" w:hAnsi="宋体" w:cs="宋体"/>
          <w:kern w:val="0"/>
        </w:rPr>
        <w:t>～</w:t>
      </w:r>
      <w:r>
        <w:rPr>
          <w:rFonts w:hint="eastAsia" w:ascii="宋体" w:hAnsi="宋体" w:cs="宋体"/>
          <w:bCs/>
          <w:kern w:val="0"/>
        </w:rPr>
        <w:t>3 d。</w:t>
      </w:r>
    </w:p>
    <w:p>
      <w:pPr>
        <w:pStyle w:val="38"/>
        <w:rPr>
          <w:rFonts w:hint="eastAsia"/>
        </w:rPr>
      </w:pPr>
      <w:r>
        <w:rPr>
          <w:rFonts w:hint="eastAsia"/>
        </w:rPr>
        <w:t>底肥</w:t>
      </w:r>
    </w:p>
    <w:p>
      <w:pPr>
        <w:widowControl/>
        <w:spacing w:before="100" w:beforeAutospacing="1"/>
        <w:jc w:val="left"/>
        <w:rPr>
          <w:rFonts w:hint="eastAsia" w:cs="宋体"/>
          <w:kern w:val="0"/>
        </w:rPr>
      </w:pPr>
      <w:r>
        <w:rPr>
          <w:rFonts w:hint="eastAsia" w:ascii="宋体" w:hAnsi="宋体" w:cs="宋体"/>
          <w:kern w:val="0"/>
        </w:rPr>
        <w:t xml:space="preserve">    </w:t>
      </w:r>
      <w:r>
        <w:rPr>
          <w:rFonts w:hint="eastAsia" w:ascii="宋体" w:hAnsi="宋体" w:cs="宋体"/>
          <w:bCs/>
          <w:kern w:val="0"/>
        </w:rPr>
        <w:t>在秋季种麦整地前施足有机肥的基础上，结合春季整地每</w:t>
      </w:r>
      <w:r>
        <w:rPr>
          <w:rFonts w:ascii="宋体" w:hAnsi="宋体" w:cs="宋体"/>
          <w:bCs/>
          <w:kern w:val="0"/>
        </w:rPr>
        <w:t>667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</w:rPr>
        <w:t>m</w:t>
      </w:r>
      <w:r>
        <w:rPr>
          <w:rFonts w:ascii="宋体" w:hAnsi="宋体" w:cs="宋体"/>
          <w:vertAlign w:val="superscript"/>
        </w:rPr>
        <w:t>2</w:t>
      </w:r>
      <w:r>
        <w:rPr>
          <w:rFonts w:hint="eastAsia" w:ascii="宋体" w:hAnsi="宋体" w:cs="宋体"/>
          <w:bCs/>
          <w:kern w:val="0"/>
        </w:rPr>
        <w:t>施优质饼肥</w:t>
      </w:r>
      <w:r>
        <w:rPr>
          <w:rFonts w:ascii="宋体" w:hAnsi="宋体" w:cs="宋体"/>
          <w:bCs/>
          <w:kern w:val="0"/>
        </w:rPr>
        <w:t>100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kg</w:t>
      </w:r>
      <w:r>
        <w:rPr>
          <w:rFonts w:hint="eastAsia" w:ascii="宋体" w:hAnsi="宋体" w:cs="宋体"/>
          <w:bCs/>
          <w:kern w:val="0"/>
        </w:rPr>
        <w:t>～</w:t>
      </w:r>
      <w:r>
        <w:rPr>
          <w:rFonts w:ascii="宋体" w:hAnsi="宋体" w:cs="宋体"/>
          <w:bCs/>
          <w:kern w:val="0"/>
        </w:rPr>
        <w:t>150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kg</w:t>
      </w:r>
      <w:r>
        <w:rPr>
          <w:rFonts w:hint="eastAsia" w:ascii="宋体" w:hAnsi="宋体" w:cs="宋体"/>
          <w:bCs/>
          <w:kern w:val="0"/>
        </w:rPr>
        <w:t>、尿素</w:t>
      </w:r>
      <w:r>
        <w:rPr>
          <w:rFonts w:ascii="宋体" w:hAnsi="宋体" w:cs="宋体"/>
          <w:bCs/>
          <w:kern w:val="0"/>
        </w:rPr>
        <w:t>5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kg</w:t>
      </w:r>
      <w:r>
        <w:rPr>
          <w:rFonts w:hint="eastAsia" w:ascii="宋体" w:hAnsi="宋体" w:cs="宋体"/>
          <w:bCs/>
          <w:kern w:val="0"/>
        </w:rPr>
        <w:t>～</w:t>
      </w:r>
      <w:r>
        <w:rPr>
          <w:rFonts w:ascii="宋体" w:hAnsi="宋体" w:cs="宋体"/>
          <w:bCs/>
          <w:kern w:val="0"/>
        </w:rPr>
        <w:t>10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kg</w:t>
      </w:r>
      <w:r>
        <w:rPr>
          <w:rFonts w:hint="eastAsia" w:ascii="宋体" w:hAnsi="宋体" w:cs="宋体"/>
          <w:bCs/>
          <w:kern w:val="0"/>
        </w:rPr>
        <w:t>、加过磷酸钙</w:t>
      </w:r>
      <w:r>
        <w:rPr>
          <w:rFonts w:ascii="宋体" w:hAnsi="宋体" w:cs="宋体"/>
          <w:bCs/>
          <w:kern w:val="0"/>
        </w:rPr>
        <w:t>50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kg</w:t>
      </w:r>
      <w:r>
        <w:rPr>
          <w:rFonts w:hint="eastAsia" w:ascii="宋体" w:hAnsi="宋体" w:cs="宋体"/>
          <w:bCs/>
          <w:kern w:val="0"/>
        </w:rPr>
        <w:t>或二铵</w:t>
      </w:r>
      <w:r>
        <w:rPr>
          <w:rFonts w:ascii="宋体" w:hAnsi="宋体" w:cs="宋体"/>
          <w:bCs/>
          <w:kern w:val="0"/>
        </w:rPr>
        <w:t>15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kg</w:t>
      </w:r>
      <w:r>
        <w:rPr>
          <w:rFonts w:hint="eastAsia" w:ascii="宋体" w:hAnsi="宋体" w:cs="宋体"/>
          <w:bCs/>
          <w:kern w:val="0"/>
        </w:rPr>
        <w:t>、硫酸钾</w:t>
      </w:r>
      <w:r>
        <w:rPr>
          <w:rFonts w:ascii="宋体" w:hAnsi="宋体" w:cs="宋体"/>
          <w:bCs/>
          <w:kern w:val="0"/>
        </w:rPr>
        <w:t>15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kg</w:t>
      </w:r>
      <w:r>
        <w:rPr>
          <w:rFonts w:hint="eastAsia" w:ascii="宋体" w:hAnsi="宋体" w:cs="宋体"/>
          <w:bCs/>
          <w:kern w:val="0"/>
        </w:rPr>
        <w:t>～</w:t>
      </w:r>
      <w:r>
        <w:rPr>
          <w:rFonts w:ascii="宋体" w:hAnsi="宋体" w:cs="宋体"/>
          <w:bCs/>
          <w:kern w:val="0"/>
        </w:rPr>
        <w:t>20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kg</w:t>
      </w:r>
      <w:r>
        <w:rPr>
          <w:rFonts w:hint="eastAsia" w:ascii="宋体" w:hAnsi="宋体" w:cs="宋体"/>
          <w:bCs/>
          <w:kern w:val="0"/>
        </w:rPr>
        <w:t>、硼砂</w:t>
      </w:r>
      <w:r>
        <w:rPr>
          <w:rFonts w:ascii="宋体" w:hAnsi="宋体" w:cs="宋体"/>
          <w:bCs/>
          <w:kern w:val="0"/>
        </w:rPr>
        <w:t>0.5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kg</w:t>
      </w:r>
      <w:r>
        <w:rPr>
          <w:rFonts w:hint="eastAsia" w:ascii="宋体" w:hAnsi="宋体" w:cs="宋体"/>
          <w:bCs/>
          <w:kern w:val="0"/>
        </w:rPr>
        <w:t>～</w:t>
      </w:r>
      <w:r>
        <w:rPr>
          <w:rFonts w:ascii="宋体" w:hAnsi="宋体" w:cs="宋体"/>
          <w:bCs/>
          <w:kern w:val="0"/>
        </w:rPr>
        <w:t>1.0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kg</w:t>
      </w:r>
      <w:r>
        <w:rPr>
          <w:rFonts w:hint="eastAsia" w:ascii="宋体" w:hAnsi="宋体" w:cs="宋体"/>
          <w:bCs/>
          <w:kern w:val="0"/>
        </w:rPr>
        <w:t>、硫酸锌</w:t>
      </w:r>
      <w:r>
        <w:rPr>
          <w:rFonts w:ascii="宋体" w:hAnsi="宋体" w:cs="宋体"/>
          <w:bCs/>
          <w:kern w:val="0"/>
        </w:rPr>
        <w:t>0.5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kg</w:t>
      </w:r>
      <w:r>
        <w:rPr>
          <w:rFonts w:hint="eastAsia" w:ascii="宋体" w:hAnsi="宋体" w:cs="宋体"/>
          <w:bCs/>
          <w:kern w:val="0"/>
        </w:rPr>
        <w:t>～</w:t>
      </w:r>
      <w:r>
        <w:rPr>
          <w:rFonts w:ascii="宋体" w:hAnsi="宋体" w:cs="宋体"/>
          <w:bCs/>
          <w:kern w:val="0"/>
        </w:rPr>
        <w:t>1.0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kg</w:t>
      </w:r>
      <w:r>
        <w:rPr>
          <w:rFonts w:hint="eastAsia" w:ascii="宋体" w:hAnsi="宋体" w:cs="宋体"/>
          <w:bCs/>
          <w:kern w:val="0"/>
        </w:rPr>
        <w:t>。</w:t>
      </w:r>
      <w:r>
        <w:rPr>
          <w:rFonts w:hint="eastAsia" w:cs="宋体"/>
          <w:kern w:val="0"/>
        </w:rPr>
        <w:t xml:space="preserve"> </w:t>
      </w:r>
    </w:p>
    <w:p>
      <w:pPr>
        <w:pStyle w:val="38"/>
      </w:pPr>
      <w:r>
        <w:rPr>
          <w:rFonts w:hint="eastAsia"/>
        </w:rPr>
        <w:t>整地要求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/>
        </w:rPr>
      </w:pPr>
      <w:r>
        <w:rPr>
          <w:rFonts w:hint="eastAsia" w:ascii="宋体" w:hAnsi="宋体" w:cs="宋体"/>
          <w:bCs/>
          <w:kern w:val="0"/>
        </w:rPr>
        <w:t xml:space="preserve">秋耕深度20 </w:t>
      </w:r>
      <w:r>
        <w:rPr>
          <w:rFonts w:ascii="宋体" w:hAnsi="宋体" w:cs="宋体"/>
          <w:bCs/>
          <w:kern w:val="0"/>
        </w:rPr>
        <w:t>cm</w:t>
      </w:r>
      <w:r>
        <w:rPr>
          <w:rFonts w:hint="eastAsia" w:ascii="宋体" w:hAnsi="宋体" w:cs="宋体"/>
          <w:bCs/>
          <w:kern w:val="0"/>
        </w:rPr>
        <w:t>～</w:t>
      </w:r>
      <w:r>
        <w:rPr>
          <w:rFonts w:ascii="宋体" w:hAnsi="宋体" w:cs="宋体"/>
          <w:bCs/>
          <w:kern w:val="0"/>
        </w:rPr>
        <w:t>30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cm</w:t>
      </w:r>
      <w:r>
        <w:rPr>
          <w:rFonts w:hint="eastAsia" w:ascii="宋体" w:hAnsi="宋体" w:cs="宋体"/>
          <w:bCs/>
          <w:kern w:val="0"/>
        </w:rPr>
        <w:t>，春耕深度</w:t>
      </w:r>
      <w:r>
        <w:rPr>
          <w:rFonts w:ascii="宋体" w:hAnsi="宋体" w:cs="宋体"/>
          <w:bCs/>
          <w:kern w:val="0"/>
        </w:rPr>
        <w:t>10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cm</w:t>
      </w:r>
      <w:r>
        <w:rPr>
          <w:rFonts w:hint="eastAsia" w:ascii="宋体" w:hAnsi="宋体" w:cs="宋体"/>
          <w:bCs/>
          <w:kern w:val="0"/>
        </w:rPr>
        <w:t>～</w:t>
      </w:r>
      <w:r>
        <w:rPr>
          <w:rFonts w:ascii="宋体" w:hAnsi="宋体" w:cs="宋体"/>
          <w:bCs/>
          <w:kern w:val="0"/>
        </w:rPr>
        <w:t>15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cm</w:t>
      </w:r>
      <w:r>
        <w:rPr>
          <w:rFonts w:hint="eastAsia" w:ascii="宋体" w:hAnsi="宋体" w:cs="宋体"/>
          <w:bCs/>
          <w:kern w:val="0"/>
        </w:rPr>
        <w:t>。播种前要精细整地，做到土地平整，土壤细碎，上虚下实，底墒足，口墒好，田间相对持水量不低于</w:t>
      </w:r>
      <w:r>
        <w:rPr>
          <w:rFonts w:ascii="宋体" w:hAnsi="宋体" w:cs="宋体"/>
          <w:bCs/>
          <w:kern w:val="0"/>
        </w:rPr>
        <w:t>70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%</w:t>
      </w:r>
      <w:r>
        <w:rPr>
          <w:rFonts w:hint="eastAsia" w:ascii="宋体" w:hAnsi="宋体" w:cs="宋体"/>
          <w:bCs/>
          <w:kern w:val="0"/>
        </w:rPr>
        <w:t>。</w:t>
      </w:r>
    </w:p>
    <w:p>
      <w:pPr>
        <w:pStyle w:val="38"/>
      </w:pPr>
      <w:r>
        <w:rPr>
          <w:rFonts w:hint="eastAsia"/>
        </w:rPr>
        <w:t>播种</w:t>
      </w:r>
    </w:p>
    <w:p>
      <w:pPr>
        <w:pStyle w:val="42"/>
        <w:spacing w:before="156" w:after="156"/>
        <w:rPr>
          <w:rFonts w:hint="eastAsia"/>
        </w:rPr>
      </w:pPr>
      <w:r>
        <w:rPr>
          <w:rFonts w:hint="eastAsia"/>
        </w:rPr>
        <w:t>播种时间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cs="宋体"/>
          <w:kern w:val="0"/>
        </w:rPr>
      </w:pPr>
      <w:r>
        <w:rPr>
          <w:rFonts w:hint="eastAsia" w:ascii="宋体" w:hAnsi="宋体" w:cs="宋体"/>
          <w:bCs/>
          <w:kern w:val="0"/>
        </w:rPr>
        <w:t>当</w:t>
      </w:r>
      <w:r>
        <w:rPr>
          <w:rFonts w:ascii="宋体" w:hAnsi="宋体" w:cs="宋体"/>
          <w:bCs/>
          <w:kern w:val="0"/>
        </w:rPr>
        <w:t>5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cm</w:t>
      </w:r>
      <w:r>
        <w:rPr>
          <w:rFonts w:hint="eastAsia" w:ascii="宋体" w:hAnsi="宋体" w:cs="宋体"/>
          <w:bCs/>
          <w:kern w:val="0"/>
        </w:rPr>
        <w:t>地温稳定在</w:t>
      </w:r>
      <w:r>
        <w:rPr>
          <w:rFonts w:ascii="宋体" w:hAnsi="宋体" w:cs="宋体"/>
          <w:bCs/>
          <w:kern w:val="0"/>
        </w:rPr>
        <w:t>12</w:t>
      </w:r>
      <w:r>
        <w:rPr>
          <w:rFonts w:hint="eastAsia" w:ascii="宋体" w:hAnsi="宋体" w:cs="宋体"/>
          <w:bCs/>
          <w:kern w:val="0"/>
        </w:rPr>
        <w:t xml:space="preserve"> ℃以上时播种。直播：</w:t>
      </w:r>
      <w:r>
        <w:rPr>
          <w:rFonts w:ascii="宋体" w:hAnsi="宋体" w:cs="宋体"/>
          <w:bCs/>
          <w:kern w:val="0"/>
        </w:rPr>
        <w:t>4</w:t>
      </w:r>
      <w:r>
        <w:rPr>
          <w:rFonts w:hint="eastAsia" w:ascii="宋体" w:hAnsi="宋体" w:cs="宋体"/>
          <w:bCs/>
          <w:kern w:val="0"/>
        </w:rPr>
        <w:t>月</w:t>
      </w:r>
      <w:r>
        <w:rPr>
          <w:rFonts w:ascii="宋体" w:hAnsi="宋体" w:cs="宋体"/>
          <w:bCs/>
          <w:kern w:val="0"/>
        </w:rPr>
        <w:t>10</w:t>
      </w:r>
      <w:r>
        <w:rPr>
          <w:rFonts w:hint="eastAsia" w:ascii="宋体" w:hAnsi="宋体" w:cs="宋体"/>
          <w:bCs/>
          <w:kern w:val="0"/>
        </w:rPr>
        <w:t>日～</w:t>
      </w:r>
      <w:r>
        <w:rPr>
          <w:rFonts w:ascii="宋体" w:hAnsi="宋体" w:cs="宋体"/>
          <w:bCs/>
          <w:kern w:val="0"/>
        </w:rPr>
        <w:t>20</w:t>
      </w:r>
      <w:r>
        <w:rPr>
          <w:rFonts w:hint="eastAsia" w:ascii="宋体" w:hAnsi="宋体" w:cs="宋体"/>
          <w:bCs/>
          <w:kern w:val="0"/>
        </w:rPr>
        <w:t>日；地膜覆盖：</w:t>
      </w:r>
      <w:r>
        <w:rPr>
          <w:rFonts w:ascii="宋体" w:hAnsi="宋体" w:cs="宋体"/>
          <w:bCs/>
          <w:kern w:val="0"/>
        </w:rPr>
        <w:t>4</w:t>
      </w:r>
      <w:r>
        <w:rPr>
          <w:rFonts w:hint="eastAsia" w:ascii="宋体" w:hAnsi="宋体" w:cs="宋体"/>
          <w:bCs/>
          <w:kern w:val="0"/>
        </w:rPr>
        <w:t>月</w:t>
      </w:r>
      <w:r>
        <w:rPr>
          <w:rFonts w:ascii="宋体" w:hAnsi="宋体" w:cs="宋体"/>
          <w:bCs/>
          <w:kern w:val="0"/>
        </w:rPr>
        <w:t>5</w:t>
      </w:r>
      <w:r>
        <w:rPr>
          <w:rFonts w:hint="eastAsia" w:ascii="宋体" w:hAnsi="宋体" w:cs="宋体"/>
          <w:bCs/>
          <w:kern w:val="0"/>
        </w:rPr>
        <w:t>日～</w:t>
      </w:r>
      <w:r>
        <w:rPr>
          <w:rFonts w:ascii="宋体" w:hAnsi="宋体" w:cs="宋体"/>
          <w:bCs/>
          <w:kern w:val="0"/>
        </w:rPr>
        <w:t>20</w:t>
      </w:r>
      <w:r>
        <w:rPr>
          <w:rFonts w:hint="eastAsia" w:ascii="宋体" w:hAnsi="宋体" w:cs="宋体"/>
          <w:bCs/>
          <w:kern w:val="0"/>
        </w:rPr>
        <w:t>日。</w:t>
      </w:r>
    </w:p>
    <w:p>
      <w:pPr>
        <w:pStyle w:val="42"/>
        <w:spacing w:before="156" w:after="156"/>
      </w:pPr>
      <w:r>
        <w:rPr>
          <w:rFonts w:hint="eastAsia"/>
        </w:rPr>
        <w:t>播种方式</w:t>
      </w:r>
    </w:p>
    <w:p>
      <w:pPr>
        <w:pStyle w:val="47"/>
        <w:spacing w:before="156" w:after="156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直播：在春白地或套种预留行上直接播种。</w:t>
      </w:r>
    </w:p>
    <w:p>
      <w:pPr>
        <w:pStyle w:val="47"/>
        <w:spacing w:before="156" w:after="156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地膜覆盖：先覆膜后播种，在盖好的膜上打孔</w:t>
      </w:r>
      <w:r>
        <w:rPr>
          <w:rFonts w:ascii="宋体" w:hAnsi="宋体" w:eastAsia="宋体"/>
        </w:rPr>
        <w:t>3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>cm</w:t>
      </w:r>
      <w:r>
        <w:rPr>
          <w:rFonts w:hint="eastAsia" w:ascii="宋体" w:hAnsi="宋体" w:eastAsia="宋体"/>
        </w:rPr>
        <w:t>～</w:t>
      </w:r>
      <w:r>
        <w:rPr>
          <w:rFonts w:ascii="宋体" w:hAnsi="宋体" w:eastAsia="宋体"/>
        </w:rPr>
        <w:t>4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>cm</w:t>
      </w:r>
      <w:r>
        <w:rPr>
          <w:rFonts w:hint="eastAsia" w:ascii="宋体" w:hAnsi="宋体" w:eastAsia="宋体"/>
        </w:rPr>
        <w:t>播种；播种、覆膜同时进行；先播种后覆膜。</w:t>
      </w:r>
    </w:p>
    <w:p>
      <w:pPr>
        <w:pStyle w:val="42"/>
        <w:spacing w:before="156" w:after="156"/>
      </w:pPr>
      <w:r>
        <w:rPr>
          <w:rFonts w:hint="eastAsia"/>
        </w:rPr>
        <w:t>播种量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bCs/>
          <w:kern w:val="0"/>
        </w:rPr>
      </w:pPr>
      <w:r>
        <w:rPr>
          <w:rFonts w:hint="eastAsia" w:ascii="宋体" w:hAnsi="宋体" w:cs="宋体"/>
          <w:bCs/>
          <w:kern w:val="0"/>
        </w:rPr>
        <w:t>直播和地膜覆盖每</w:t>
      </w:r>
      <w:r>
        <w:rPr>
          <w:rFonts w:ascii="宋体" w:hAnsi="宋体" w:cs="宋体"/>
          <w:bCs/>
          <w:kern w:val="0"/>
        </w:rPr>
        <w:t>667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m</w:t>
      </w:r>
      <w:r>
        <w:rPr>
          <w:rFonts w:ascii="宋体" w:hAnsi="宋体" w:cs="宋体"/>
          <w:bCs/>
          <w:kern w:val="0"/>
          <w:vertAlign w:val="superscript"/>
        </w:rPr>
        <w:t>2</w:t>
      </w:r>
      <w:r>
        <w:rPr>
          <w:rFonts w:hint="eastAsia" w:ascii="宋体" w:hAnsi="宋体" w:cs="宋体"/>
          <w:bCs/>
          <w:kern w:val="0"/>
        </w:rPr>
        <w:t>，用棉种</w:t>
      </w:r>
      <w:r>
        <w:rPr>
          <w:rFonts w:ascii="宋体" w:hAnsi="宋体" w:cs="宋体"/>
          <w:bCs/>
          <w:kern w:val="0"/>
        </w:rPr>
        <w:t>0.75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kg</w:t>
      </w:r>
      <w:r>
        <w:rPr>
          <w:rFonts w:hint="eastAsia" w:ascii="宋体" w:hAnsi="宋体" w:cs="宋体"/>
          <w:bCs/>
          <w:kern w:val="0"/>
        </w:rPr>
        <w:t>～</w:t>
      </w:r>
      <w:r>
        <w:rPr>
          <w:rFonts w:ascii="宋体" w:hAnsi="宋体" w:cs="宋体"/>
          <w:bCs/>
          <w:kern w:val="0"/>
        </w:rPr>
        <w:t>1.0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kg</w:t>
      </w:r>
      <w:r>
        <w:rPr>
          <w:rFonts w:hint="eastAsia" w:ascii="宋体" w:hAnsi="宋体" w:cs="宋体"/>
          <w:bCs/>
          <w:kern w:val="0"/>
        </w:rPr>
        <w:t>，每穴</w:t>
      </w:r>
      <w:r>
        <w:rPr>
          <w:rFonts w:ascii="宋体" w:hAnsi="宋体" w:cs="宋体"/>
          <w:bCs/>
          <w:kern w:val="0"/>
        </w:rPr>
        <w:t>3</w:t>
      </w:r>
      <w:r>
        <w:rPr>
          <w:rFonts w:hint="eastAsia" w:ascii="宋体" w:hAnsi="宋体" w:cs="宋体"/>
          <w:bCs/>
          <w:kern w:val="0"/>
        </w:rPr>
        <w:t>粒～</w:t>
      </w:r>
      <w:r>
        <w:rPr>
          <w:rFonts w:ascii="宋体" w:hAnsi="宋体" w:cs="宋体"/>
          <w:bCs/>
          <w:kern w:val="0"/>
        </w:rPr>
        <w:t>5</w:t>
      </w:r>
      <w:r>
        <w:rPr>
          <w:rFonts w:hint="eastAsia" w:ascii="宋体" w:hAnsi="宋体" w:cs="宋体"/>
          <w:bCs/>
          <w:kern w:val="0"/>
        </w:rPr>
        <w:t>粒。</w:t>
      </w:r>
    </w:p>
    <w:p>
      <w:pPr>
        <w:pStyle w:val="42"/>
        <w:spacing w:before="156" w:after="156"/>
      </w:pPr>
      <w:r>
        <w:rPr>
          <w:rFonts w:hint="eastAsia"/>
        </w:rPr>
        <w:t>行距配置</w:t>
      </w:r>
    </w:p>
    <w:p>
      <w:pPr>
        <w:widowControl/>
        <w:spacing w:before="100" w:beforeAutospacing="1"/>
        <w:ind w:firstLine="405"/>
        <w:jc w:val="left"/>
        <w:rPr>
          <w:rFonts w:hint="eastAsia" w:cs="宋体"/>
          <w:kern w:val="0"/>
        </w:rPr>
      </w:pPr>
      <w:r>
        <w:rPr>
          <w:rFonts w:hint="eastAsia" w:ascii="宋体" w:hAnsi="宋体" w:cs="宋体"/>
          <w:bCs/>
          <w:kern w:val="0"/>
        </w:rPr>
        <w:t>宽窄行种植：宽行：95</w:t>
      </w:r>
      <w:r>
        <w:rPr>
          <w:rFonts w:ascii="宋体" w:hAnsi="宋体" w:cs="宋体"/>
          <w:bCs/>
          <w:kern w:val="0"/>
        </w:rPr>
        <w:t xml:space="preserve"> cm</w:t>
      </w:r>
      <w:r>
        <w:rPr>
          <w:rFonts w:hint="eastAsia" w:ascii="宋体" w:hAnsi="宋体" w:cs="宋体"/>
          <w:bCs/>
          <w:kern w:val="0"/>
        </w:rPr>
        <w:t>～120</w:t>
      </w:r>
      <w:r>
        <w:rPr>
          <w:rFonts w:ascii="宋体" w:hAnsi="宋体" w:cs="宋体"/>
          <w:bCs/>
          <w:kern w:val="0"/>
        </w:rPr>
        <w:t xml:space="preserve"> cm</w:t>
      </w:r>
      <w:r>
        <w:rPr>
          <w:rFonts w:hint="eastAsia" w:ascii="宋体" w:hAnsi="宋体" w:cs="宋体"/>
          <w:bCs/>
          <w:kern w:val="0"/>
        </w:rPr>
        <w:t>，窄行</w:t>
      </w:r>
      <w:r>
        <w:rPr>
          <w:rFonts w:ascii="宋体" w:hAnsi="宋体" w:cs="宋体"/>
          <w:bCs/>
          <w:kern w:val="0"/>
        </w:rPr>
        <w:t>45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cm</w:t>
      </w:r>
      <w:r>
        <w:rPr>
          <w:rFonts w:hint="eastAsia" w:ascii="宋体" w:hAnsi="宋体" w:cs="宋体"/>
          <w:bCs/>
          <w:kern w:val="0"/>
        </w:rPr>
        <w:t xml:space="preserve">～60 </w:t>
      </w:r>
      <w:r>
        <w:rPr>
          <w:rFonts w:ascii="宋体" w:hAnsi="宋体" w:cs="宋体"/>
          <w:bCs/>
          <w:kern w:val="0"/>
        </w:rPr>
        <w:t>cm</w:t>
      </w:r>
      <w:r>
        <w:rPr>
          <w:rFonts w:hint="eastAsia" w:ascii="宋体" w:hAnsi="宋体" w:cs="宋体"/>
          <w:bCs/>
          <w:kern w:val="0"/>
        </w:rPr>
        <w:t>；等行种植：棉花行距</w:t>
      </w:r>
      <w:r>
        <w:rPr>
          <w:rFonts w:ascii="宋体" w:hAnsi="宋体" w:cs="宋体"/>
          <w:bCs/>
          <w:kern w:val="0"/>
        </w:rPr>
        <w:t>90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cm</w:t>
      </w:r>
      <w:r>
        <w:rPr>
          <w:rFonts w:hint="eastAsia" w:ascii="宋体" w:hAnsi="宋体" w:cs="宋体"/>
          <w:bCs/>
          <w:kern w:val="0"/>
        </w:rPr>
        <w:t xml:space="preserve">～100 </w:t>
      </w:r>
      <w:r>
        <w:rPr>
          <w:rFonts w:ascii="宋体" w:hAnsi="宋体" w:cs="宋体"/>
          <w:bCs/>
          <w:kern w:val="0"/>
        </w:rPr>
        <w:t>cm</w:t>
      </w:r>
      <w:r>
        <w:rPr>
          <w:rFonts w:hint="eastAsia" w:ascii="宋体" w:hAnsi="宋体" w:cs="宋体"/>
          <w:bCs/>
          <w:kern w:val="0"/>
        </w:rPr>
        <w:t>。</w:t>
      </w:r>
    </w:p>
    <w:p>
      <w:pPr>
        <w:pStyle w:val="42"/>
        <w:spacing w:before="156" w:after="156"/>
        <w:rPr>
          <w:rFonts w:hint="eastAsia"/>
        </w:rPr>
      </w:pPr>
      <w:r>
        <w:rPr>
          <w:rFonts w:hint="eastAsia"/>
        </w:rPr>
        <w:t>种植密度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bCs/>
          <w:kern w:val="0"/>
        </w:rPr>
      </w:pPr>
      <w:r>
        <w:rPr>
          <w:rFonts w:hint="eastAsia" w:ascii="宋体" w:hAnsi="宋体" w:cs="宋体"/>
          <w:bCs/>
          <w:kern w:val="0"/>
        </w:rPr>
        <w:t>每</w:t>
      </w:r>
      <w:r>
        <w:rPr>
          <w:rFonts w:ascii="宋体" w:hAnsi="宋体" w:cs="宋体"/>
          <w:bCs/>
          <w:kern w:val="0"/>
        </w:rPr>
        <w:t>667</w:t>
      </w:r>
      <w:r>
        <w:rPr>
          <w:rFonts w:hint="eastAsia" w:ascii="宋体" w:hAnsi="宋体" w:cs="宋体"/>
          <w:bCs/>
          <w:kern w:val="0"/>
        </w:rPr>
        <w:t xml:space="preserve"> ㎡</w:t>
      </w:r>
      <w:r>
        <w:rPr>
          <w:rFonts w:ascii="宋体" w:hAnsi="宋体" w:cs="宋体"/>
          <w:bCs/>
          <w:kern w:val="0"/>
        </w:rPr>
        <w:t>2800</w:t>
      </w:r>
      <w:r>
        <w:rPr>
          <w:rFonts w:hint="eastAsia" w:ascii="宋体" w:hAnsi="宋体" w:cs="宋体"/>
          <w:bCs/>
          <w:kern w:val="0"/>
        </w:rPr>
        <w:t>株～</w:t>
      </w:r>
      <w:r>
        <w:rPr>
          <w:rFonts w:ascii="宋体" w:hAnsi="宋体" w:cs="宋体"/>
          <w:bCs/>
          <w:kern w:val="0"/>
        </w:rPr>
        <w:t>3500</w:t>
      </w:r>
      <w:r>
        <w:rPr>
          <w:rFonts w:hint="eastAsia" w:ascii="宋体" w:hAnsi="宋体" w:cs="宋体"/>
          <w:bCs/>
          <w:kern w:val="0"/>
        </w:rPr>
        <w:t>株。</w:t>
      </w:r>
    </w:p>
    <w:p>
      <w:pPr>
        <w:pStyle w:val="42"/>
        <w:spacing w:before="156" w:after="156"/>
        <w:rPr>
          <w:rFonts w:hint="eastAsia"/>
        </w:rPr>
      </w:pPr>
      <w:r>
        <w:rPr>
          <w:rFonts w:hint="eastAsia"/>
        </w:rPr>
        <w:t>除草</w:t>
      </w:r>
    </w:p>
    <w:p>
      <w:pPr>
        <w:pStyle w:val="47"/>
        <w:spacing w:before="156" w:after="156"/>
        <w:rPr>
          <w:rFonts w:hint="eastAsia"/>
        </w:rPr>
      </w:pPr>
      <w:r>
        <w:rPr>
          <w:rFonts w:hint="eastAsia"/>
        </w:rPr>
        <w:t>化学除草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bCs/>
          <w:kern w:val="0"/>
        </w:rPr>
      </w:pPr>
      <w:r>
        <w:rPr>
          <w:rFonts w:hint="eastAsia" w:ascii="宋体" w:hAnsi="宋体" w:cs="宋体"/>
          <w:bCs/>
          <w:kern w:val="0"/>
        </w:rPr>
        <w:t>地膜覆盖棉花：播种后结合盖膜喷施除草剂；直播棉花：播种后直接喷施除草剂封闭。</w:t>
      </w:r>
    </w:p>
    <w:p>
      <w:pPr>
        <w:pStyle w:val="47"/>
        <w:spacing w:before="156" w:after="156"/>
      </w:pPr>
      <w:r>
        <w:rPr>
          <w:rFonts w:hint="eastAsia"/>
        </w:rPr>
        <w:t>中耕除草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cs="宋体"/>
          <w:kern w:val="0"/>
        </w:rPr>
      </w:pPr>
      <w:r>
        <w:rPr>
          <w:rFonts w:hint="eastAsia" w:ascii="宋体" w:hAnsi="宋体" w:cs="宋体"/>
          <w:bCs/>
          <w:kern w:val="0"/>
        </w:rPr>
        <w:t>直播棉田和地膜覆盖棉田，行间露地及时中耕灭草，地膜覆盖棉田膜下生草时要用土压严漏气口</w:t>
      </w:r>
      <w:r>
        <w:rPr>
          <w:rFonts w:hint="eastAsia" w:cs="宋体"/>
          <w:kern w:val="0"/>
        </w:rPr>
        <w:t>。</w:t>
      </w:r>
    </w:p>
    <w:p>
      <w:pPr>
        <w:pStyle w:val="41"/>
      </w:pPr>
      <w:r>
        <w:rPr>
          <w:rFonts w:hint="eastAsia"/>
        </w:rPr>
        <w:t>田间管理</w:t>
      </w:r>
    </w:p>
    <w:p>
      <w:pPr>
        <w:pStyle w:val="38"/>
        <w:rPr>
          <w:rFonts w:hint="eastAsia"/>
        </w:rPr>
      </w:pPr>
      <w:r>
        <w:rPr>
          <w:rFonts w:hint="eastAsia"/>
        </w:rPr>
        <w:t>苗期管理</w:t>
      </w:r>
    </w:p>
    <w:p>
      <w:pPr>
        <w:pStyle w:val="42"/>
        <w:spacing w:before="156" w:after="156"/>
        <w:rPr>
          <w:rFonts w:hint="eastAsia"/>
        </w:rPr>
      </w:pPr>
      <w:r>
        <w:rPr>
          <w:rFonts w:hint="eastAsia"/>
        </w:rPr>
        <w:t>放苗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cs="宋体"/>
          <w:kern w:val="0"/>
        </w:rPr>
      </w:pPr>
      <w:r>
        <w:rPr>
          <w:rFonts w:hint="eastAsia" w:ascii="宋体" w:hAnsi="宋体" w:cs="宋体"/>
          <w:bCs/>
          <w:kern w:val="0"/>
        </w:rPr>
        <w:t>先播种后覆膜的棉田，在棉苗出土后，人工打孔放苗，并用土盖严苗孔</w:t>
      </w:r>
      <w:r>
        <w:rPr>
          <w:rFonts w:hint="eastAsia" w:cs="宋体"/>
          <w:kern w:val="0"/>
        </w:rPr>
        <w:t>。</w:t>
      </w:r>
    </w:p>
    <w:p>
      <w:pPr>
        <w:pStyle w:val="42"/>
        <w:spacing w:before="156" w:after="156"/>
      </w:pPr>
      <w:r>
        <w:rPr>
          <w:rFonts w:hint="eastAsia"/>
        </w:rPr>
        <w:t>查苗、补苗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bCs/>
          <w:kern w:val="0"/>
        </w:rPr>
      </w:pPr>
      <w:r>
        <w:rPr>
          <w:rFonts w:hint="eastAsia" w:ascii="宋体" w:hAnsi="宋体" w:cs="宋体"/>
          <w:bCs/>
          <w:kern w:val="0"/>
        </w:rPr>
        <w:t>直播和地膜覆盖棉田在棉花子叶期查苗、补苗，发现缺苗采用芽苗移栽补苗或催芽补种；长出真叶后采用棉苗带土移栽，栽后浇水。</w:t>
      </w:r>
    </w:p>
    <w:p>
      <w:pPr>
        <w:pStyle w:val="42"/>
        <w:spacing w:before="156" w:after="156"/>
      </w:pPr>
      <w:r>
        <w:rPr>
          <w:rFonts w:hint="eastAsia"/>
        </w:rPr>
        <w:t>间苗、定苗</w:t>
      </w:r>
    </w:p>
    <w:p>
      <w:pPr>
        <w:widowControl/>
        <w:spacing w:before="100" w:beforeAutospacing="1"/>
        <w:ind w:firstLine="420"/>
        <w:jc w:val="left"/>
        <w:rPr>
          <w:rFonts w:cs="宋体"/>
          <w:kern w:val="0"/>
        </w:rPr>
      </w:pPr>
      <w:r>
        <w:rPr>
          <w:rFonts w:hint="eastAsia" w:ascii="宋体" w:hAnsi="宋体" w:cs="宋体"/>
          <w:kern w:val="0"/>
        </w:rPr>
        <w:t>直播和地膜覆盖棉田在齐苗后，及时疏苗、间苗。</w:t>
      </w:r>
      <w:r>
        <w:rPr>
          <w:rFonts w:ascii="宋体" w:hAnsi="宋体" w:cs="宋体"/>
          <w:kern w:val="0"/>
        </w:rPr>
        <w:t>3</w:t>
      </w:r>
      <w:r>
        <w:rPr>
          <w:rFonts w:hint="eastAsia" w:ascii="宋体" w:hAnsi="宋体" w:cs="宋体"/>
          <w:kern w:val="0"/>
        </w:rPr>
        <w:t>片～</w:t>
      </w:r>
      <w:r>
        <w:rPr>
          <w:rFonts w:ascii="宋体" w:hAnsi="宋体" w:cs="宋体"/>
          <w:kern w:val="0"/>
        </w:rPr>
        <w:t>4</w:t>
      </w:r>
      <w:r>
        <w:rPr>
          <w:rFonts w:hint="eastAsia" w:ascii="宋体" w:hAnsi="宋体" w:cs="宋体"/>
          <w:kern w:val="0"/>
        </w:rPr>
        <w:t>片真叶时定苗。</w:t>
      </w:r>
    </w:p>
    <w:p>
      <w:pPr>
        <w:pStyle w:val="42"/>
        <w:spacing w:before="156" w:after="156"/>
      </w:pPr>
      <w:r>
        <w:rPr>
          <w:rFonts w:hint="eastAsia"/>
        </w:rPr>
        <w:t>追肥</w:t>
      </w:r>
    </w:p>
    <w:p>
      <w:pPr>
        <w:widowControl/>
        <w:spacing w:before="100" w:beforeAutospacing="1"/>
        <w:ind w:firstLine="420"/>
        <w:jc w:val="left"/>
        <w:rPr>
          <w:rFonts w:hint="eastAsia" w:cs="宋体"/>
          <w:kern w:val="0"/>
          <w:szCs w:val="21"/>
        </w:rPr>
      </w:pPr>
      <w:r>
        <w:rPr>
          <w:rFonts w:hint="eastAsia" w:ascii="宋体" w:hAnsi="宋体" w:cs="宋体"/>
          <w:kern w:val="0"/>
        </w:rPr>
        <w:t>在施足底肥的基础上，苗期一般不追肥，苗弱的棉田每</w:t>
      </w:r>
      <w:r>
        <w:rPr>
          <w:rFonts w:ascii="宋体" w:hAnsi="宋体" w:cs="宋体"/>
          <w:kern w:val="0"/>
        </w:rPr>
        <w:t>667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m</w:t>
      </w:r>
      <w:r>
        <w:rPr>
          <w:rFonts w:ascii="宋体" w:hAnsi="宋体" w:cs="宋体"/>
          <w:kern w:val="0"/>
          <w:vertAlign w:val="superscript"/>
        </w:rPr>
        <w:t>2</w:t>
      </w:r>
      <w:r>
        <w:rPr>
          <w:rFonts w:hint="eastAsia" w:ascii="宋体" w:hAnsi="宋体" w:cs="宋体"/>
          <w:kern w:val="0"/>
        </w:rPr>
        <w:t>追尿素</w:t>
      </w:r>
      <w:r>
        <w:rPr>
          <w:rFonts w:ascii="宋体" w:hAnsi="宋体" w:cs="宋体"/>
          <w:kern w:val="0"/>
        </w:rPr>
        <w:t>5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kg</w:t>
      </w:r>
      <w:r>
        <w:rPr>
          <w:rFonts w:hint="eastAsia" w:ascii="宋体" w:hAnsi="宋体" w:cs="宋体"/>
          <w:kern w:val="0"/>
        </w:rPr>
        <w:t>。</w:t>
      </w:r>
    </w:p>
    <w:p>
      <w:pPr>
        <w:pStyle w:val="42"/>
        <w:spacing w:before="156" w:after="156"/>
      </w:pPr>
      <w:r>
        <w:rPr>
          <w:rFonts w:hint="eastAsia"/>
        </w:rPr>
        <w:t>浇水</w:t>
      </w:r>
    </w:p>
    <w:p>
      <w:pPr>
        <w:widowControl/>
        <w:spacing w:before="100" w:beforeAutospacing="1"/>
        <w:ind w:firstLine="420"/>
        <w:jc w:val="left"/>
        <w:rPr>
          <w:rFonts w:hint="eastAsia" w:cs="宋体"/>
          <w:kern w:val="0"/>
          <w:szCs w:val="21"/>
        </w:rPr>
      </w:pPr>
      <w:r>
        <w:rPr>
          <w:rFonts w:hint="eastAsia" w:cs="宋体"/>
          <w:kern w:val="0"/>
          <w:szCs w:val="21"/>
        </w:rPr>
        <w:t>对直播和地膜覆盖棉田苗期干旱时小水慢浇。</w:t>
      </w:r>
    </w:p>
    <w:p>
      <w:pPr>
        <w:pStyle w:val="42"/>
        <w:spacing w:before="156" w:after="156"/>
      </w:pPr>
      <w:r>
        <w:rPr>
          <w:rFonts w:hint="eastAsia"/>
        </w:rPr>
        <w:t>化控</w:t>
      </w:r>
    </w:p>
    <w:p>
      <w:pPr>
        <w:widowControl/>
        <w:spacing w:before="100" w:beforeAutospacing="1"/>
        <w:ind w:firstLine="420"/>
        <w:jc w:val="left"/>
        <w:rPr>
          <w:rFonts w:cs="宋体"/>
          <w:kern w:val="0"/>
          <w:szCs w:val="21"/>
        </w:rPr>
      </w:pPr>
      <w:r>
        <w:rPr>
          <w:rFonts w:hint="eastAsia" w:ascii="宋体" w:hAnsi="宋体" w:cs="宋体"/>
          <w:kern w:val="0"/>
        </w:rPr>
        <w:t>每</w:t>
      </w:r>
      <w:r>
        <w:rPr>
          <w:rFonts w:ascii="宋体" w:hAnsi="宋体" w:cs="宋体"/>
          <w:kern w:val="0"/>
        </w:rPr>
        <w:t>667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m</w:t>
      </w:r>
      <w:r>
        <w:rPr>
          <w:rFonts w:ascii="宋体" w:hAnsi="宋体" w:cs="宋体"/>
          <w:kern w:val="0"/>
          <w:vertAlign w:val="superscript"/>
        </w:rPr>
        <w:t>2</w:t>
      </w:r>
      <w:r>
        <w:rPr>
          <w:rFonts w:hint="eastAsia" w:ascii="宋体" w:hAnsi="宋体" w:cs="宋体"/>
          <w:kern w:val="0"/>
        </w:rPr>
        <w:t>用</w:t>
      </w:r>
      <w:r>
        <w:rPr>
          <w:rFonts w:ascii="宋体" w:hAnsi="宋体" w:cs="宋体"/>
          <w:kern w:val="0"/>
        </w:rPr>
        <w:t>0.5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g</w:t>
      </w:r>
      <w:r>
        <w:rPr>
          <w:rFonts w:hint="eastAsia" w:ascii="宋体" w:hAnsi="宋体" w:cs="宋体"/>
          <w:kern w:val="0"/>
        </w:rPr>
        <w:t>～</w:t>
      </w:r>
      <w:r>
        <w:rPr>
          <w:rFonts w:ascii="宋体" w:hAnsi="宋体" w:cs="宋体"/>
          <w:kern w:val="0"/>
        </w:rPr>
        <w:t>0.8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g</w:t>
      </w:r>
      <w:r>
        <w:rPr>
          <w:rFonts w:hint="eastAsia" w:ascii="宋体" w:hAnsi="宋体" w:cs="宋体"/>
          <w:kern w:val="0"/>
        </w:rPr>
        <w:t>缩节胺兑水</w:t>
      </w:r>
      <w:r>
        <w:rPr>
          <w:rFonts w:ascii="宋体" w:hAnsi="宋体" w:cs="宋体"/>
          <w:kern w:val="0"/>
        </w:rPr>
        <w:t>20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kg</w:t>
      </w:r>
      <w:r>
        <w:rPr>
          <w:rFonts w:hint="eastAsia" w:ascii="宋体" w:hAnsi="宋体" w:cs="宋体"/>
          <w:kern w:val="0"/>
        </w:rPr>
        <w:t>～</w:t>
      </w:r>
      <w:r>
        <w:rPr>
          <w:rFonts w:ascii="宋体" w:hAnsi="宋体" w:cs="宋体"/>
          <w:kern w:val="0"/>
        </w:rPr>
        <w:t>30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kg</w:t>
      </w:r>
      <w:r>
        <w:rPr>
          <w:rFonts w:hint="eastAsia" w:ascii="宋体" w:hAnsi="宋体" w:cs="宋体"/>
          <w:kern w:val="0"/>
        </w:rPr>
        <w:t>于</w:t>
      </w:r>
      <w:r>
        <w:rPr>
          <w:rFonts w:ascii="宋体" w:hAnsi="宋体" w:cs="宋体"/>
          <w:kern w:val="0"/>
        </w:rPr>
        <w:t>3</w:t>
      </w:r>
      <w:r>
        <w:rPr>
          <w:rFonts w:hint="eastAsia" w:ascii="宋体" w:hAnsi="宋体" w:cs="宋体"/>
          <w:kern w:val="0"/>
        </w:rPr>
        <w:t>叶～</w:t>
      </w:r>
      <w:r>
        <w:rPr>
          <w:rFonts w:ascii="宋体" w:hAnsi="宋体" w:cs="宋体"/>
          <w:kern w:val="0"/>
        </w:rPr>
        <w:t>4</w:t>
      </w:r>
      <w:r>
        <w:rPr>
          <w:rFonts w:hint="eastAsia" w:ascii="宋体" w:hAnsi="宋体" w:cs="宋体"/>
          <w:kern w:val="0"/>
        </w:rPr>
        <w:t>叶时喷洒棉株。</w:t>
      </w:r>
    </w:p>
    <w:p>
      <w:pPr>
        <w:pStyle w:val="42"/>
        <w:spacing w:before="156" w:after="156"/>
      </w:pPr>
      <w:r>
        <w:rPr>
          <w:rFonts w:hint="eastAsia"/>
        </w:rPr>
        <w:t>苗病防治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</w:rPr>
        <w:t>主要防治立枯病、炭疽病、红腐病、猝倒病。遇寒流阴雨，提前用杀菌剂喷雾淋苗防治；中耕松土1次～</w:t>
      </w:r>
      <w:r>
        <w:rPr>
          <w:rFonts w:ascii="宋体" w:hAnsi="宋体" w:cs="宋体"/>
          <w:kern w:val="0"/>
        </w:rPr>
        <w:t>2</w:t>
      </w:r>
      <w:r>
        <w:rPr>
          <w:rFonts w:hint="eastAsia" w:ascii="宋体" w:hAnsi="宋体" w:cs="宋体"/>
          <w:kern w:val="0"/>
        </w:rPr>
        <w:t>次。</w:t>
      </w:r>
    </w:p>
    <w:p>
      <w:pPr>
        <w:pStyle w:val="42"/>
        <w:spacing w:before="156" w:after="156"/>
        <w:rPr>
          <w:rFonts w:hint="eastAsia"/>
        </w:rPr>
      </w:pPr>
      <w:r>
        <w:rPr>
          <w:rFonts w:hint="eastAsia"/>
        </w:rPr>
        <w:t>虫害防治</w:t>
      </w:r>
    </w:p>
    <w:p>
      <w:pPr>
        <w:pStyle w:val="47"/>
        <w:spacing w:before="156" w:after="156"/>
        <w:rPr>
          <w:rFonts w:hint="eastAsia"/>
        </w:rPr>
      </w:pPr>
      <w:r>
        <w:rPr>
          <w:rFonts w:hint="eastAsia"/>
        </w:rPr>
        <w:t>地老虎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</w:rPr>
        <w:t>定苗前被害株率5 %或定苗后被害株率2.5 %时，采取喷雾防治或毒饵诱杀。</w:t>
      </w:r>
    </w:p>
    <w:p>
      <w:pPr>
        <w:pStyle w:val="47"/>
        <w:spacing w:before="156" w:after="156"/>
        <w:rPr>
          <w:rFonts w:hint="eastAsia"/>
        </w:rPr>
      </w:pPr>
      <w:r>
        <w:rPr>
          <w:rFonts w:hint="eastAsia"/>
        </w:rPr>
        <w:t>棉蓟马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</w:rPr>
        <w:t>百株有虫2.5头～5头时，喷药防治。</w:t>
      </w:r>
    </w:p>
    <w:p>
      <w:pPr>
        <w:pStyle w:val="47"/>
        <w:spacing w:before="156" w:after="156"/>
        <w:rPr>
          <w:rFonts w:hint="eastAsia"/>
        </w:rPr>
      </w:pPr>
      <w:r>
        <w:rPr>
          <w:rFonts w:hint="eastAsia"/>
        </w:rPr>
        <w:t>棉蚜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</w:rPr>
        <w:t>苗蚜点片发生时，滴心防治。百株1000头时，喷药防治。</w:t>
      </w:r>
    </w:p>
    <w:p>
      <w:pPr>
        <w:pStyle w:val="47"/>
        <w:spacing w:before="156" w:after="156"/>
        <w:rPr>
          <w:rFonts w:hint="eastAsia"/>
        </w:rPr>
      </w:pPr>
      <w:r>
        <w:rPr>
          <w:rFonts w:hint="eastAsia"/>
        </w:rPr>
        <w:t>盲蝽象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</w:rPr>
        <w:t>百株成虫3头～5头时，喷药防治。</w:t>
      </w:r>
    </w:p>
    <w:p>
      <w:pPr>
        <w:pStyle w:val="38"/>
        <w:rPr>
          <w:rFonts w:hint="eastAsia"/>
        </w:rPr>
      </w:pPr>
      <w:r>
        <w:rPr>
          <w:rFonts w:hint="eastAsia"/>
        </w:rPr>
        <w:t>蕾期管理</w:t>
      </w:r>
    </w:p>
    <w:p>
      <w:pPr>
        <w:pStyle w:val="42"/>
        <w:spacing w:before="156" w:after="156"/>
        <w:rPr>
          <w:rFonts w:hint="eastAsia"/>
        </w:rPr>
      </w:pPr>
      <w:r>
        <w:rPr>
          <w:rFonts w:hint="eastAsia"/>
        </w:rPr>
        <w:t>追肥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cs="宋体"/>
          <w:kern w:val="0"/>
          <w:szCs w:val="21"/>
        </w:rPr>
      </w:pPr>
      <w:r>
        <w:rPr>
          <w:rFonts w:hint="eastAsia" w:ascii="宋体" w:hAnsi="宋体" w:cs="宋体"/>
          <w:kern w:val="0"/>
        </w:rPr>
        <w:t>每</w:t>
      </w:r>
      <w:r>
        <w:rPr>
          <w:rFonts w:ascii="宋体" w:hAnsi="宋体" w:cs="宋体"/>
          <w:kern w:val="0"/>
        </w:rPr>
        <w:t>667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m</w:t>
      </w:r>
      <w:r>
        <w:rPr>
          <w:rFonts w:ascii="宋体" w:hAnsi="宋体" w:cs="宋体"/>
          <w:kern w:val="0"/>
          <w:vertAlign w:val="superscript"/>
        </w:rPr>
        <w:t>2</w:t>
      </w:r>
      <w:r>
        <w:rPr>
          <w:rFonts w:hint="eastAsia" w:ascii="宋体" w:hAnsi="宋体" w:cs="宋体"/>
          <w:kern w:val="0"/>
        </w:rPr>
        <w:t>施</w:t>
      </w:r>
      <w:r>
        <w:rPr>
          <w:rFonts w:ascii="宋体" w:hAnsi="宋体" w:cs="宋体"/>
          <w:kern w:val="0"/>
        </w:rPr>
        <w:t>20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kg</w:t>
      </w:r>
      <w:r>
        <w:rPr>
          <w:rFonts w:hint="eastAsia" w:ascii="宋体" w:hAnsi="宋体" w:cs="宋体"/>
          <w:kern w:val="0"/>
        </w:rPr>
        <w:t>～</w:t>
      </w:r>
      <w:r>
        <w:rPr>
          <w:rFonts w:ascii="宋体" w:hAnsi="宋体" w:cs="宋体"/>
          <w:kern w:val="0"/>
        </w:rPr>
        <w:t>25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kg</w:t>
      </w:r>
      <w:r>
        <w:rPr>
          <w:rFonts w:hint="eastAsia" w:ascii="宋体" w:hAnsi="宋体" w:cs="宋体"/>
          <w:kern w:val="0"/>
        </w:rPr>
        <w:t>饼肥加</w:t>
      </w:r>
      <w:r>
        <w:rPr>
          <w:rFonts w:ascii="宋体" w:hAnsi="宋体" w:cs="宋体"/>
          <w:kern w:val="0"/>
        </w:rPr>
        <w:t>5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kg</w:t>
      </w:r>
      <w:r>
        <w:rPr>
          <w:rFonts w:hint="eastAsia" w:ascii="宋体" w:hAnsi="宋体" w:cs="宋体"/>
          <w:kern w:val="0"/>
        </w:rPr>
        <w:t>尿素</w:t>
      </w:r>
      <w:r>
        <w:rPr>
          <w:rFonts w:hint="eastAsia" w:cs="宋体"/>
          <w:kern w:val="0"/>
          <w:szCs w:val="21"/>
        </w:rPr>
        <w:t>。</w:t>
      </w:r>
    </w:p>
    <w:p>
      <w:pPr>
        <w:pStyle w:val="42"/>
        <w:spacing w:before="156" w:after="156"/>
      </w:pPr>
      <w:r>
        <w:rPr>
          <w:rFonts w:hint="eastAsia"/>
        </w:rPr>
        <w:t>清除地膜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</w:rPr>
        <w:t>地膜覆盖棉田6月中旬棉花进入盛蕾期时揭去地膜。揭膜在早晨或阴天进行，拾净残膜。</w:t>
      </w:r>
    </w:p>
    <w:p>
      <w:pPr>
        <w:pStyle w:val="42"/>
        <w:spacing w:before="156" w:after="156"/>
        <w:rPr>
          <w:rFonts w:hint="eastAsia"/>
        </w:rPr>
      </w:pPr>
      <w:r>
        <w:rPr>
          <w:rFonts w:hint="eastAsia"/>
        </w:rPr>
        <w:t>整枝</w:t>
      </w:r>
    </w:p>
    <w:p>
      <w:pPr>
        <w:spacing w:before="100" w:beforeAutospacing="1"/>
        <w:ind w:firstLine="420" w:firstLineChars="200"/>
        <w:rPr>
          <w:rFonts w:hint="eastAsia"/>
          <w:szCs w:val="21"/>
        </w:rPr>
      </w:pPr>
      <w:r>
        <w:rPr>
          <w:rFonts w:hint="eastAsia" w:ascii="宋体" w:hAnsi="宋体" w:cs="宋体"/>
          <w:kern w:val="0"/>
        </w:rPr>
        <w:t>现蕾后，及时摘除下部营养枝，缺苗断垄的两头棉株保留</w:t>
      </w:r>
      <w:r>
        <w:rPr>
          <w:rFonts w:ascii="宋体" w:hAnsi="宋体" w:cs="宋体"/>
          <w:kern w:val="0"/>
        </w:rPr>
        <w:t>1</w:t>
      </w:r>
      <w:r>
        <w:rPr>
          <w:rFonts w:hint="eastAsia" w:ascii="宋体" w:hAnsi="宋体" w:cs="宋体"/>
          <w:kern w:val="0"/>
        </w:rPr>
        <w:t>个～2个强壮的营养枝</w:t>
      </w:r>
      <w:r>
        <w:rPr>
          <w:rFonts w:hint="eastAsia" w:ascii="宋体" w:hAnsi="宋体" w:cs="宋体"/>
          <w:kern w:val="0"/>
          <w:szCs w:val="21"/>
        </w:rPr>
        <w:t>。</w:t>
      </w:r>
    </w:p>
    <w:p>
      <w:pPr>
        <w:pStyle w:val="42"/>
        <w:spacing w:before="156" w:after="156"/>
      </w:pPr>
      <w:r>
        <w:rPr>
          <w:rFonts w:hint="eastAsia"/>
        </w:rPr>
        <w:t>浇水</w:t>
      </w:r>
    </w:p>
    <w:p>
      <w:pPr>
        <w:spacing w:before="100" w:beforeAutospacing="1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麦收后，结合破茬追肥，抢时浇透水</w:t>
      </w:r>
    </w:p>
    <w:p>
      <w:pPr>
        <w:pStyle w:val="42"/>
        <w:spacing w:before="156" w:after="156"/>
      </w:pPr>
      <w:r>
        <w:rPr>
          <w:rFonts w:hint="eastAsia"/>
        </w:rPr>
        <w:t>病虫害防治</w:t>
      </w:r>
    </w:p>
    <w:p>
      <w:pPr>
        <w:pStyle w:val="47"/>
        <w:spacing w:before="156" w:after="156"/>
        <w:rPr>
          <w:rFonts w:hint="eastAsia"/>
        </w:rPr>
      </w:pPr>
      <w:r>
        <w:rPr>
          <w:rFonts w:hint="eastAsia"/>
        </w:rPr>
        <w:t>枯、黄萎病</w:t>
      </w:r>
    </w:p>
    <w:p>
      <w:pPr>
        <w:spacing w:before="100" w:beforeAutospacing="1"/>
        <w:ind w:firstLine="420" w:firstLineChars="200"/>
        <w:rPr>
          <w:rFonts w:hint="eastAsia"/>
          <w:szCs w:val="21"/>
        </w:rPr>
      </w:pPr>
      <w:r>
        <w:rPr>
          <w:rFonts w:hint="eastAsia" w:ascii="宋体" w:hAnsi="宋体" w:cs="宋体"/>
          <w:kern w:val="0"/>
        </w:rPr>
        <w:t>与禾本科作物轮作倒茬，抑制土壤中的枯萎病病菌，加强管理，促进壮苗早发，提高棉苗抗枯、黄萎病能力。</w:t>
      </w:r>
    </w:p>
    <w:p>
      <w:pPr>
        <w:pStyle w:val="47"/>
        <w:spacing w:before="156" w:after="156"/>
      </w:pPr>
      <w:r>
        <w:rPr>
          <w:rFonts w:hint="eastAsia"/>
        </w:rPr>
        <w:t>棉蓟马</w:t>
      </w:r>
    </w:p>
    <w:p>
      <w:pPr>
        <w:spacing w:before="100" w:beforeAutospacing="1"/>
        <w:ind w:firstLine="420" w:firstLineChars="20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</w:rPr>
        <w:t>百株有虫5头～10头时，喷药防治。</w:t>
      </w:r>
    </w:p>
    <w:p>
      <w:pPr>
        <w:pStyle w:val="47"/>
        <w:spacing w:before="156" w:after="156"/>
        <w:rPr>
          <w:rFonts w:hint="eastAsia"/>
        </w:rPr>
      </w:pPr>
      <w:r>
        <w:rPr>
          <w:rFonts w:hint="eastAsia"/>
        </w:rPr>
        <w:t>盲蝽象</w:t>
      </w:r>
    </w:p>
    <w:p>
      <w:pPr>
        <w:spacing w:before="100" w:beforeAutospacing="1"/>
        <w:ind w:firstLine="420" w:firstLineChars="200"/>
        <w:rPr>
          <w:rFonts w:hint="eastAsia"/>
          <w:szCs w:val="21"/>
        </w:rPr>
      </w:pPr>
      <w:r>
        <w:rPr>
          <w:rFonts w:hint="eastAsia" w:ascii="宋体" w:hAnsi="宋体" w:cs="宋体"/>
          <w:kern w:val="0"/>
        </w:rPr>
        <w:t>百株成虫10头～15头时，喷药防治。</w:t>
      </w:r>
    </w:p>
    <w:p>
      <w:pPr>
        <w:pStyle w:val="47"/>
        <w:spacing w:before="156" w:after="156"/>
      </w:pPr>
      <w:r>
        <w:rPr>
          <w:rFonts w:hint="eastAsia"/>
        </w:rPr>
        <w:t>棉蚜</w:t>
      </w:r>
    </w:p>
    <w:p>
      <w:pPr>
        <w:spacing w:before="100" w:beforeAutospacing="1"/>
        <w:ind w:firstLine="420" w:firstLineChars="20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</w:rPr>
        <w:t>棉蚜百株达到2000头或卷叶株率达到15 %时，喷药防治。</w:t>
      </w:r>
    </w:p>
    <w:p>
      <w:pPr>
        <w:pStyle w:val="47"/>
        <w:spacing w:before="156" w:after="156"/>
        <w:rPr>
          <w:rFonts w:hint="eastAsia"/>
        </w:rPr>
      </w:pPr>
      <w:r>
        <w:rPr>
          <w:rFonts w:hint="eastAsia"/>
        </w:rPr>
        <w:t>棉铃虫</w:t>
      </w:r>
    </w:p>
    <w:p>
      <w:pPr>
        <w:spacing w:before="100" w:beforeAutospacing="1"/>
        <w:ind w:firstLine="420" w:firstLineChars="200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6月上中旬，用杨柳枝把或高压汞灯诱杀成虫。</w:t>
      </w:r>
    </w:p>
    <w:p>
      <w:pPr>
        <w:pStyle w:val="47"/>
        <w:spacing w:before="156" w:after="156"/>
        <w:rPr>
          <w:rFonts w:hint="eastAsia"/>
        </w:rPr>
      </w:pPr>
      <w:r>
        <w:rPr>
          <w:rFonts w:hint="eastAsia"/>
        </w:rPr>
        <w:t>烟飞虱</w:t>
      </w:r>
    </w:p>
    <w:p>
      <w:pPr>
        <w:spacing w:before="100" w:beforeAutospacing="1"/>
        <w:ind w:firstLine="420" w:firstLineChars="200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虫株率达到</w:t>
      </w:r>
      <w:r>
        <w:rPr>
          <w:rFonts w:ascii="宋体" w:hAnsi="宋体" w:cs="宋体"/>
          <w:kern w:val="0"/>
        </w:rPr>
        <w:t>25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%</w:t>
      </w:r>
      <w:r>
        <w:rPr>
          <w:rFonts w:hint="eastAsia" w:ascii="宋体" w:hAnsi="宋体" w:cs="宋体"/>
          <w:kern w:val="0"/>
        </w:rPr>
        <w:t>时，喷药防治。</w:t>
      </w:r>
    </w:p>
    <w:p>
      <w:pPr>
        <w:pStyle w:val="42"/>
        <w:spacing w:before="156" w:after="156"/>
      </w:pPr>
      <w:r>
        <w:rPr>
          <w:rFonts w:hint="eastAsia"/>
        </w:rPr>
        <w:t>化控</w:t>
      </w:r>
    </w:p>
    <w:p>
      <w:pPr>
        <w:spacing w:before="100" w:beforeAutospacing="1"/>
        <w:ind w:firstLine="420" w:firstLineChars="200"/>
        <w:rPr>
          <w:rFonts w:hint="eastAsia" w:cs="宋体"/>
          <w:kern w:val="0"/>
          <w:szCs w:val="21"/>
        </w:rPr>
      </w:pPr>
      <w:r>
        <w:rPr>
          <w:rFonts w:hint="eastAsia" w:ascii="宋体" w:hAnsi="宋体" w:cs="宋体"/>
          <w:kern w:val="0"/>
        </w:rPr>
        <w:t>每</w:t>
      </w:r>
      <w:r>
        <w:rPr>
          <w:rFonts w:ascii="宋体" w:hAnsi="宋体" w:cs="宋体"/>
          <w:kern w:val="0"/>
        </w:rPr>
        <w:t>667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m</w:t>
      </w:r>
      <w:r>
        <w:rPr>
          <w:rFonts w:ascii="宋体" w:hAnsi="宋体" w:cs="宋体"/>
          <w:kern w:val="0"/>
          <w:vertAlign w:val="superscript"/>
        </w:rPr>
        <w:t>2</w:t>
      </w:r>
      <w:r>
        <w:rPr>
          <w:rFonts w:hint="eastAsia" w:ascii="宋体" w:hAnsi="宋体" w:cs="宋体"/>
          <w:kern w:val="0"/>
        </w:rPr>
        <w:t>用</w:t>
      </w:r>
      <w:r>
        <w:rPr>
          <w:rFonts w:ascii="宋体" w:hAnsi="宋体" w:cs="宋体"/>
          <w:kern w:val="0"/>
        </w:rPr>
        <w:t>1.0g</w:t>
      </w:r>
      <w:r>
        <w:rPr>
          <w:rFonts w:hint="eastAsia" w:ascii="宋体" w:hAnsi="宋体" w:cs="宋体"/>
          <w:kern w:val="0"/>
        </w:rPr>
        <w:t>～</w:t>
      </w:r>
      <w:r>
        <w:rPr>
          <w:rFonts w:ascii="宋体" w:hAnsi="宋体" w:cs="宋体"/>
          <w:kern w:val="0"/>
        </w:rPr>
        <w:t>1.5g</w:t>
      </w:r>
      <w:r>
        <w:rPr>
          <w:rFonts w:hint="eastAsia" w:ascii="宋体" w:hAnsi="宋体" w:cs="宋体"/>
          <w:kern w:val="0"/>
        </w:rPr>
        <w:t>缩节胺兑水</w:t>
      </w:r>
      <w:r>
        <w:rPr>
          <w:rFonts w:ascii="宋体" w:hAnsi="宋体" w:cs="宋体"/>
          <w:kern w:val="0"/>
        </w:rPr>
        <w:t>25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kg</w:t>
      </w:r>
      <w:r>
        <w:rPr>
          <w:rFonts w:hint="eastAsia" w:ascii="宋体" w:hAnsi="宋体" w:cs="宋体"/>
          <w:kern w:val="0"/>
        </w:rPr>
        <w:t>～</w:t>
      </w:r>
      <w:r>
        <w:rPr>
          <w:rFonts w:ascii="宋体" w:hAnsi="宋体" w:cs="宋体"/>
          <w:kern w:val="0"/>
        </w:rPr>
        <w:t>50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kg</w:t>
      </w:r>
      <w:r>
        <w:rPr>
          <w:rFonts w:hint="eastAsia" w:ascii="宋体" w:hAnsi="宋体" w:cs="宋体"/>
          <w:kern w:val="0"/>
        </w:rPr>
        <w:t>喷洒棉株。</w:t>
      </w:r>
    </w:p>
    <w:p>
      <w:pPr>
        <w:pStyle w:val="42"/>
        <w:spacing w:before="156" w:after="156"/>
      </w:pPr>
      <w:r>
        <w:rPr>
          <w:rFonts w:hint="eastAsia"/>
        </w:rPr>
        <w:t>防灾抗灾</w:t>
      </w:r>
    </w:p>
    <w:p>
      <w:pPr>
        <w:spacing w:before="100" w:beforeAutospacing="1"/>
        <w:ind w:firstLine="420" w:firstLineChars="200"/>
        <w:rPr>
          <w:rFonts w:hint="eastAsia"/>
          <w:szCs w:val="21"/>
        </w:rPr>
      </w:pPr>
      <w:r>
        <w:rPr>
          <w:rFonts w:hint="eastAsia" w:ascii="宋体" w:hAnsi="宋体" w:cs="宋体"/>
          <w:kern w:val="0"/>
        </w:rPr>
        <w:t xml:space="preserve">结合中耕，整修棉田内沟外渠，培高棉垄，做到旱能浇，涝能排，提高抗倒能力。     </w:t>
      </w:r>
    </w:p>
    <w:p>
      <w:pPr>
        <w:pStyle w:val="38"/>
      </w:pPr>
      <w:r>
        <w:rPr>
          <w:rFonts w:hint="eastAsia"/>
        </w:rPr>
        <w:t>花铃期管理</w:t>
      </w:r>
    </w:p>
    <w:p>
      <w:pPr>
        <w:pStyle w:val="42"/>
        <w:spacing w:before="156" w:after="156"/>
        <w:rPr>
          <w:rFonts w:hint="eastAsia"/>
        </w:rPr>
      </w:pPr>
      <w:r>
        <w:rPr>
          <w:rFonts w:hint="eastAsia"/>
        </w:rPr>
        <w:t>打顶</w:t>
      </w:r>
    </w:p>
    <w:p>
      <w:pPr>
        <w:widowControl/>
        <w:spacing w:before="100" w:beforeAutospacing="1"/>
        <w:ind w:firstLine="420" w:firstLineChars="200"/>
        <w:rPr>
          <w:rFonts w:hint="eastAsia" w:cs="宋体"/>
          <w:kern w:val="0"/>
          <w:szCs w:val="21"/>
        </w:rPr>
      </w:pPr>
      <w:r>
        <w:rPr>
          <w:rFonts w:ascii="宋体" w:hAnsi="宋体" w:cs="宋体"/>
          <w:kern w:val="0"/>
        </w:rPr>
        <w:t>7</w:t>
      </w:r>
      <w:r>
        <w:rPr>
          <w:rFonts w:hint="eastAsia" w:ascii="宋体" w:hAnsi="宋体" w:cs="宋体"/>
          <w:kern w:val="0"/>
        </w:rPr>
        <w:t>月</w:t>
      </w:r>
      <w:r>
        <w:rPr>
          <w:rFonts w:ascii="宋体" w:hAnsi="宋体" w:cs="宋体"/>
          <w:kern w:val="0"/>
        </w:rPr>
        <w:t>15</w:t>
      </w:r>
      <w:r>
        <w:rPr>
          <w:rFonts w:hint="eastAsia" w:ascii="宋体" w:hAnsi="宋体" w:cs="宋体"/>
          <w:kern w:val="0"/>
        </w:rPr>
        <w:t>日打去营养枝顶心，</w:t>
      </w:r>
      <w:r>
        <w:rPr>
          <w:rFonts w:ascii="宋体" w:hAnsi="宋体" w:cs="宋体"/>
          <w:kern w:val="0"/>
        </w:rPr>
        <w:t>7</w:t>
      </w:r>
      <w:r>
        <w:rPr>
          <w:rFonts w:hint="eastAsia" w:ascii="宋体" w:hAnsi="宋体" w:cs="宋体"/>
          <w:kern w:val="0"/>
        </w:rPr>
        <w:t>月</w:t>
      </w:r>
      <w:r>
        <w:rPr>
          <w:rFonts w:ascii="宋体" w:hAnsi="宋体" w:cs="宋体"/>
          <w:kern w:val="0"/>
        </w:rPr>
        <w:t>20</w:t>
      </w:r>
      <w:r>
        <w:rPr>
          <w:rFonts w:hint="eastAsia" w:ascii="宋体" w:hAnsi="宋体" w:cs="宋体"/>
          <w:kern w:val="0"/>
        </w:rPr>
        <w:t>日打顶，不迟于</w:t>
      </w:r>
      <w:r>
        <w:rPr>
          <w:rFonts w:ascii="宋体" w:hAnsi="宋体" w:cs="宋体"/>
          <w:kern w:val="0"/>
        </w:rPr>
        <w:t>7</w:t>
      </w:r>
      <w:r>
        <w:rPr>
          <w:rFonts w:hint="eastAsia" w:ascii="宋体" w:hAnsi="宋体" w:cs="宋体"/>
          <w:kern w:val="0"/>
        </w:rPr>
        <w:t>月</w:t>
      </w:r>
      <w:r>
        <w:rPr>
          <w:rFonts w:ascii="宋体" w:hAnsi="宋体" w:cs="宋体"/>
          <w:kern w:val="0"/>
        </w:rPr>
        <w:t>25</w:t>
      </w:r>
      <w:r>
        <w:rPr>
          <w:rFonts w:hint="eastAsia" w:ascii="宋体" w:hAnsi="宋体" w:cs="宋体"/>
          <w:kern w:val="0"/>
        </w:rPr>
        <w:t>日。</w:t>
      </w:r>
    </w:p>
    <w:p>
      <w:pPr>
        <w:pStyle w:val="42"/>
        <w:spacing w:before="156" w:after="156"/>
      </w:pPr>
      <w:r>
        <w:rPr>
          <w:rFonts w:hint="eastAsia"/>
        </w:rPr>
        <w:t>化控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  <w:lang w:val="en-US" w:eastAsia="zh-CN"/>
        </w:rPr>
        <w:t>初花期、盛花期使用化控药剂喷洒棉株，每</w:t>
      </w:r>
      <w:r>
        <w:rPr>
          <w:rFonts w:ascii="宋体" w:hAnsi="宋体" w:cs="宋体"/>
          <w:kern w:val="0"/>
        </w:rPr>
        <w:t>667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m</w:t>
      </w:r>
      <w:r>
        <w:rPr>
          <w:rFonts w:ascii="宋体" w:hAnsi="宋体" w:cs="宋体"/>
          <w:kern w:val="0"/>
          <w:vertAlign w:val="superscript"/>
        </w:rPr>
        <w:t>2</w:t>
      </w:r>
      <w:r>
        <w:rPr>
          <w:rFonts w:hint="eastAsia" w:ascii="宋体" w:hAnsi="宋体" w:cs="宋体"/>
          <w:kern w:val="0"/>
          <w:lang w:val="en-US" w:eastAsia="zh-CN"/>
        </w:rPr>
        <w:t>用量按产品使用说明书。</w:t>
      </w:r>
    </w:p>
    <w:p>
      <w:pPr>
        <w:pStyle w:val="42"/>
        <w:spacing w:before="156" w:after="156"/>
        <w:rPr>
          <w:rFonts w:hint="eastAsia"/>
          <w:b/>
        </w:rPr>
      </w:pPr>
      <w:r>
        <w:rPr>
          <w:rFonts w:hint="eastAsia"/>
        </w:rPr>
        <w:t>追肥</w:t>
      </w:r>
    </w:p>
    <w:p>
      <w:pPr>
        <w:widowControl/>
        <w:spacing w:before="100" w:beforeAutospacing="1"/>
        <w:ind w:firstLine="420" w:firstLineChars="200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7月上旬，每</w:t>
      </w:r>
      <w:r>
        <w:rPr>
          <w:rFonts w:ascii="宋体" w:hAnsi="宋体" w:cs="宋体"/>
          <w:kern w:val="0"/>
        </w:rPr>
        <w:t>667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m</w:t>
      </w:r>
      <w:r>
        <w:rPr>
          <w:rFonts w:ascii="宋体" w:hAnsi="宋体" w:cs="宋体"/>
          <w:kern w:val="0"/>
          <w:vertAlign w:val="superscript"/>
        </w:rPr>
        <w:t>2</w:t>
      </w:r>
      <w:r>
        <w:rPr>
          <w:rFonts w:hint="eastAsia" w:ascii="宋体" w:hAnsi="宋体" w:cs="宋体"/>
          <w:kern w:val="0"/>
        </w:rPr>
        <w:t>追施尿素</w:t>
      </w:r>
      <w:r>
        <w:rPr>
          <w:rFonts w:ascii="宋体" w:hAnsi="宋体" w:cs="宋体"/>
          <w:kern w:val="0"/>
        </w:rPr>
        <w:t>10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kg</w:t>
      </w:r>
      <w:r>
        <w:rPr>
          <w:rFonts w:hint="eastAsia" w:ascii="宋体" w:hAnsi="宋体" w:cs="宋体"/>
          <w:kern w:val="0"/>
        </w:rPr>
        <w:t>～</w:t>
      </w:r>
      <w:r>
        <w:rPr>
          <w:rFonts w:ascii="宋体" w:hAnsi="宋体" w:cs="宋体"/>
          <w:kern w:val="0"/>
        </w:rPr>
        <w:t>15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kg</w:t>
      </w:r>
      <w:r>
        <w:rPr>
          <w:rFonts w:hint="eastAsia" w:ascii="宋体" w:hAnsi="宋体" w:cs="宋体"/>
          <w:kern w:val="0"/>
        </w:rPr>
        <w:t>。</w:t>
      </w:r>
    </w:p>
    <w:p>
      <w:pPr>
        <w:pStyle w:val="42"/>
        <w:spacing w:before="156" w:after="156"/>
        <w:rPr>
          <w:rFonts w:hint="eastAsia"/>
        </w:rPr>
      </w:pPr>
      <w:r>
        <w:rPr>
          <w:rFonts w:hint="eastAsia"/>
        </w:rPr>
        <w:t>浇水</w:t>
      </w:r>
    </w:p>
    <w:p>
      <w:pPr>
        <w:widowControl/>
        <w:spacing w:before="100" w:beforeAutospacing="1"/>
        <w:ind w:firstLine="420" w:firstLineChars="200"/>
        <w:rPr>
          <w:rFonts w:hint="eastAsia" w:cs="宋体"/>
          <w:kern w:val="0"/>
          <w:szCs w:val="21"/>
        </w:rPr>
      </w:pPr>
      <w:r>
        <w:rPr>
          <w:rFonts w:hint="eastAsia" w:ascii="宋体" w:hAnsi="宋体" w:cs="宋体"/>
          <w:kern w:val="0"/>
        </w:rPr>
        <w:t>根据天气浇水1次～2次。</w:t>
      </w:r>
      <w:r>
        <w:rPr>
          <w:rFonts w:hint="eastAsia" w:ascii="黑体" w:hAnsi="宋体" w:eastAsia="黑体" w:cs="宋体"/>
          <w:bCs/>
          <w:kern w:val="0"/>
        </w:rPr>
        <w:t xml:space="preserve"> </w:t>
      </w:r>
    </w:p>
    <w:p>
      <w:pPr>
        <w:pStyle w:val="42"/>
        <w:spacing w:before="156" w:after="156"/>
      </w:pPr>
      <w:r>
        <w:rPr>
          <w:rFonts w:hint="eastAsia"/>
        </w:rPr>
        <w:t>虫害防治</w:t>
      </w:r>
    </w:p>
    <w:p>
      <w:pPr>
        <w:pStyle w:val="47"/>
        <w:spacing w:before="156" w:after="156"/>
        <w:rPr>
          <w:rFonts w:hint="eastAsia"/>
        </w:rPr>
      </w:pPr>
      <w:r>
        <w:rPr>
          <w:rFonts w:hint="eastAsia"/>
        </w:rPr>
        <w:t>棉蚜</w:t>
      </w:r>
    </w:p>
    <w:p>
      <w:pPr>
        <w:widowControl/>
        <w:spacing w:before="100" w:beforeAutospacing="1"/>
        <w:ind w:firstLine="420" w:firstLineChars="20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</w:rPr>
        <w:t>伏蚜百株百叶(上部倒数第3片叶）蚜虫达到1500头或卷叶株率5 %以上时，喷药防治</w:t>
      </w:r>
      <w:r>
        <w:rPr>
          <w:rFonts w:hint="eastAsia" w:ascii="宋体" w:hAnsi="宋体" w:cs="宋体"/>
          <w:kern w:val="0"/>
          <w:szCs w:val="21"/>
        </w:rPr>
        <w:t>。</w:t>
      </w:r>
    </w:p>
    <w:p>
      <w:pPr>
        <w:pStyle w:val="47"/>
        <w:spacing w:before="156" w:after="156"/>
        <w:rPr>
          <w:rFonts w:hint="eastAsia"/>
        </w:rPr>
      </w:pPr>
      <w:r>
        <w:rPr>
          <w:rFonts w:hint="eastAsia"/>
        </w:rPr>
        <w:t>红蜘蛛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棉田有红蜘蛛发生时就要点片喷药防治，红叶株率达到10 %～15 %时，全面喷药防治。</w:t>
      </w:r>
    </w:p>
    <w:p>
      <w:pPr>
        <w:pStyle w:val="47"/>
        <w:spacing w:before="156" w:after="156"/>
        <w:rPr>
          <w:rFonts w:hint="eastAsia"/>
        </w:rPr>
      </w:pPr>
      <w:r>
        <w:rPr>
          <w:rFonts w:hint="eastAsia"/>
        </w:rPr>
        <w:t>棉铃虫</w:t>
      </w:r>
    </w:p>
    <w:p>
      <w:pPr>
        <w:spacing w:before="100" w:beforeAutospacing="1"/>
        <w:ind w:firstLine="420" w:firstLineChars="20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</w:rPr>
        <w:t>百株二龄以上幼虫超过5头时开始化学防治。各种农药要合理复配和交替轮换用药。禁用Bt制剂。</w:t>
      </w:r>
    </w:p>
    <w:p>
      <w:pPr>
        <w:pStyle w:val="47"/>
        <w:spacing w:before="156" w:after="156"/>
        <w:rPr>
          <w:rFonts w:hint="eastAsia"/>
        </w:rPr>
      </w:pPr>
      <w:r>
        <w:rPr>
          <w:rFonts w:hint="eastAsia"/>
        </w:rPr>
        <w:t>烟飞虱</w:t>
      </w:r>
    </w:p>
    <w:p>
      <w:pPr>
        <w:spacing w:before="100" w:beforeAutospacing="1"/>
        <w:ind w:firstLine="420" w:firstLineChars="200"/>
        <w:rPr>
          <w:rFonts w:hint="eastAsia"/>
          <w:szCs w:val="21"/>
        </w:rPr>
      </w:pPr>
      <w:r>
        <w:rPr>
          <w:rFonts w:hint="eastAsia" w:ascii="宋体" w:hAnsi="宋体" w:cs="宋体"/>
          <w:kern w:val="0"/>
        </w:rPr>
        <w:t>虫株率达到</w:t>
      </w:r>
      <w:r>
        <w:rPr>
          <w:rFonts w:ascii="宋体" w:hAnsi="宋体" w:cs="宋体"/>
          <w:kern w:val="0"/>
        </w:rPr>
        <w:t>25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%</w:t>
      </w:r>
      <w:r>
        <w:rPr>
          <w:rFonts w:hint="eastAsia" w:ascii="宋体" w:hAnsi="宋体" w:cs="宋体"/>
          <w:kern w:val="0"/>
        </w:rPr>
        <w:t>时，喷药防治。</w:t>
      </w:r>
    </w:p>
    <w:p>
      <w:pPr>
        <w:pStyle w:val="38"/>
      </w:pPr>
      <w:r>
        <w:rPr>
          <w:rFonts w:hint="eastAsia"/>
        </w:rPr>
        <w:t>吐絮期管理</w:t>
      </w:r>
    </w:p>
    <w:p>
      <w:pPr>
        <w:pStyle w:val="42"/>
        <w:spacing w:before="156" w:after="156"/>
        <w:rPr>
          <w:rFonts w:hint="eastAsia"/>
        </w:rPr>
      </w:pPr>
      <w:r>
        <w:rPr>
          <w:rFonts w:hint="eastAsia"/>
        </w:rPr>
        <w:t>整枝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</w:rPr>
        <w:t>打边心分次进行，第1 次打去下部果枝边心，第2 次打中部果枝边心，第3 次打上部果枝边心，打边心时顺手摘除棉株上的赘芽。</w:t>
      </w:r>
    </w:p>
    <w:p>
      <w:pPr>
        <w:pStyle w:val="42"/>
        <w:spacing w:before="156" w:after="156"/>
        <w:rPr>
          <w:rFonts w:hint="eastAsia"/>
        </w:rPr>
      </w:pPr>
      <w:r>
        <w:rPr>
          <w:rFonts w:hint="eastAsia"/>
        </w:rPr>
        <w:t>叶面喷肥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每</w:t>
      </w:r>
      <w:r>
        <w:rPr>
          <w:rFonts w:ascii="宋体" w:hAnsi="宋体" w:cs="宋体"/>
          <w:kern w:val="0"/>
        </w:rPr>
        <w:t>667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m</w:t>
      </w:r>
      <w:r>
        <w:rPr>
          <w:rFonts w:ascii="宋体" w:hAnsi="宋体" w:cs="宋体"/>
          <w:kern w:val="0"/>
          <w:vertAlign w:val="superscript"/>
        </w:rPr>
        <w:t>2</w:t>
      </w:r>
      <w:r>
        <w:rPr>
          <w:rFonts w:hint="eastAsia" w:ascii="宋体" w:hAnsi="宋体" w:cs="宋体"/>
          <w:kern w:val="0"/>
        </w:rPr>
        <w:t>用0.5 kg左右的尿素加0.2 kg，磷酸二氢钾兑水25 kg 喷施。8 月上、中旬开始，每10 d喷1 次，连续喷施2次～3 次。</w:t>
      </w:r>
    </w:p>
    <w:p>
      <w:pPr>
        <w:pStyle w:val="42"/>
        <w:spacing w:before="156" w:after="156"/>
        <w:rPr>
          <w:rFonts w:hint="eastAsia"/>
        </w:rPr>
      </w:pPr>
      <w:r>
        <w:rPr>
          <w:rFonts w:hint="eastAsia"/>
        </w:rPr>
        <w:t>化控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8月下旬至9月上旬，分两次喷施缩节胺，每</w:t>
      </w:r>
      <w:r>
        <w:rPr>
          <w:rFonts w:ascii="宋体" w:hAnsi="宋体" w:cs="宋体"/>
          <w:kern w:val="0"/>
        </w:rPr>
        <w:t>667 m</w:t>
      </w:r>
      <w:r>
        <w:rPr>
          <w:rFonts w:ascii="宋体" w:hAnsi="宋体" w:cs="宋体"/>
          <w:kern w:val="0"/>
          <w:vertAlign w:val="superscript"/>
        </w:rPr>
        <w:t>2</w:t>
      </w:r>
      <w:r>
        <w:rPr>
          <w:rFonts w:hint="eastAsia" w:ascii="宋体" w:hAnsi="宋体" w:cs="宋体"/>
          <w:kern w:val="0"/>
        </w:rPr>
        <w:t>用</w:t>
      </w:r>
      <w:r>
        <w:rPr>
          <w:rFonts w:ascii="宋体" w:hAnsi="宋体" w:cs="宋体"/>
          <w:kern w:val="0"/>
        </w:rPr>
        <w:t>3.5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g</w:t>
      </w:r>
      <w:r>
        <w:rPr>
          <w:rFonts w:hint="eastAsia" w:ascii="宋体" w:hAnsi="宋体" w:cs="宋体"/>
          <w:kern w:val="0"/>
        </w:rPr>
        <w:t>～</w:t>
      </w:r>
      <w:r>
        <w:rPr>
          <w:rFonts w:ascii="宋体" w:hAnsi="宋体" w:cs="宋体"/>
          <w:kern w:val="0"/>
        </w:rPr>
        <w:t>4.5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g</w:t>
      </w:r>
      <w:r>
        <w:rPr>
          <w:rFonts w:hint="eastAsia" w:ascii="宋体" w:hAnsi="宋体" w:cs="宋体"/>
          <w:kern w:val="0"/>
        </w:rPr>
        <w:t>，兑水</w:t>
      </w:r>
      <w:r>
        <w:rPr>
          <w:rFonts w:ascii="宋体" w:hAnsi="宋体" w:cs="宋体"/>
          <w:kern w:val="0"/>
        </w:rPr>
        <w:t>50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kg</w:t>
      </w:r>
      <w:r>
        <w:rPr>
          <w:rFonts w:hint="eastAsia" w:ascii="宋体" w:hAnsi="宋体" w:cs="宋体"/>
          <w:kern w:val="0"/>
        </w:rPr>
        <w:t>～</w:t>
      </w:r>
      <w:r>
        <w:rPr>
          <w:rFonts w:ascii="宋体" w:hAnsi="宋体" w:cs="宋体"/>
          <w:kern w:val="0"/>
        </w:rPr>
        <w:t>100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kg</w:t>
      </w:r>
      <w:r>
        <w:rPr>
          <w:rFonts w:hint="eastAsia" w:ascii="宋体" w:hAnsi="宋体" w:cs="宋体"/>
          <w:kern w:val="0"/>
        </w:rPr>
        <w:t>喷洒棉株。</w:t>
      </w:r>
    </w:p>
    <w:p>
      <w:pPr>
        <w:pStyle w:val="42"/>
        <w:spacing w:before="156" w:after="156"/>
      </w:pPr>
      <w:r>
        <w:rPr>
          <w:rFonts w:hint="eastAsia"/>
        </w:rPr>
        <w:t>化学催熟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</w:rPr>
        <w:t>在枯霜期来临前15 d～20 d、气温降至20 ℃以上时，选晴天用40 %的乙烯利，每</w:t>
      </w:r>
      <w:r>
        <w:rPr>
          <w:rFonts w:ascii="宋体" w:hAnsi="宋体" w:cs="宋体"/>
          <w:kern w:val="0"/>
        </w:rPr>
        <w:t>667 m</w:t>
      </w:r>
      <w:r>
        <w:rPr>
          <w:rFonts w:ascii="宋体" w:hAnsi="宋体" w:cs="宋体"/>
          <w:kern w:val="0"/>
          <w:vertAlign w:val="superscript"/>
        </w:rPr>
        <w:t>2</w:t>
      </w:r>
      <w:r>
        <w:rPr>
          <w:rFonts w:hint="eastAsia" w:ascii="宋体" w:hAnsi="宋体" w:cs="宋体"/>
          <w:kern w:val="0"/>
        </w:rPr>
        <w:t>用1500 ml～2000 ml 兑水75 kg喷洒棉铃，促进吐絮、增加铃重和提高品质。</w:t>
      </w:r>
    </w:p>
    <w:p>
      <w:pPr>
        <w:pStyle w:val="41"/>
        <w:rPr>
          <w:rFonts w:hint="eastAsia"/>
        </w:rPr>
      </w:pPr>
      <w:r>
        <w:rPr>
          <w:rFonts w:hint="eastAsia"/>
        </w:rPr>
        <w:t>收摘</w:t>
      </w:r>
    </w:p>
    <w:p>
      <w:pPr>
        <w:pStyle w:val="38"/>
        <w:rPr>
          <w:rFonts w:hint="eastAsia"/>
        </w:rPr>
      </w:pPr>
      <w:r>
        <w:rPr>
          <w:rFonts w:hint="eastAsia"/>
        </w:rPr>
        <w:t>及时采收</w:t>
      </w:r>
    </w:p>
    <w:p>
      <w:pPr>
        <w:widowControl/>
        <w:spacing w:before="100" w:beforeAutospacing="1"/>
        <w:jc w:val="left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 xml:space="preserve">    棉铃正常吐絮后要及时采摘；不摘“笑口棉”和老熟桃。霜前好花与僵瓣花、霜后花、剥桃花要分收、分晒、分贮、分售。</w:t>
      </w:r>
    </w:p>
    <w:p>
      <w:pPr>
        <w:pStyle w:val="38"/>
        <w:rPr>
          <w:rFonts w:hint="eastAsia"/>
        </w:rPr>
      </w:pPr>
      <w:r>
        <w:rPr>
          <w:rFonts w:hint="eastAsia"/>
        </w:rPr>
        <w:t xml:space="preserve"> “防三丝”</w:t>
      </w:r>
    </w:p>
    <w:p>
      <w:pPr>
        <w:widowControl/>
        <w:spacing w:before="100" w:beforeAutospacing="1"/>
        <w:ind w:firstLine="480"/>
        <w:jc w:val="left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采摘时戴纯白的棉布帽，用纯白的棉布包、袋采收装运，防止“三丝”（毛发、麻类、化纤等异性纤维）混入。</w:t>
      </w:r>
    </w:p>
    <w:p>
      <w:pPr>
        <w:pStyle w:val="41"/>
        <w:rPr>
          <w:rFonts w:hint="eastAsia"/>
        </w:rPr>
      </w:pPr>
      <w:r>
        <w:rPr>
          <w:rFonts w:hint="eastAsia"/>
        </w:rPr>
        <w:t>档案管理</w:t>
      </w:r>
    </w:p>
    <w:p>
      <w:pPr>
        <w:pStyle w:val="41"/>
        <w:numPr>
          <w:ilvl w:val="0"/>
          <w:numId w:val="0"/>
        </w:numPr>
        <w:ind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详细记录百棉985生产全过程，内容和记录样式见附录B。所有记录应真实、准确、规范、有追溯性。</w:t>
      </w:r>
    </w:p>
    <w:p>
      <w:pPr>
        <w:pStyle w:val="125"/>
      </w:pPr>
    </w:p>
    <w:p>
      <w:pPr>
        <w:pStyle w:val="94"/>
      </w:pPr>
    </w:p>
    <w:p>
      <w:pPr>
        <w:pStyle w:val="82"/>
      </w:pPr>
    </w:p>
    <w:p>
      <w:pPr>
        <w:pStyle w:val="80"/>
        <w:spacing w:before="156" w:beforeLines="50" w:after="156" w:afterLines="50"/>
        <w:rPr>
          <w:rFonts w:hint="eastAsia"/>
        </w:rPr>
      </w:pPr>
      <w:r>
        <w:br w:type="textWrapping"/>
      </w:r>
      <w:r>
        <w:rPr>
          <w:rFonts w:hint="eastAsia"/>
        </w:rPr>
        <w:t>（资料性附录）</w:t>
      </w:r>
      <w:r>
        <w:br w:type="textWrapping"/>
      </w:r>
      <w:r>
        <w:rPr>
          <w:rFonts w:hint="eastAsia"/>
        </w:rPr>
        <w:t>常规春棉生产记录样式</w:t>
      </w:r>
    </w:p>
    <w:p>
      <w:pPr>
        <w:pStyle w:val="80"/>
        <w:numPr>
          <w:ilvl w:val="0"/>
          <w:numId w:val="0"/>
        </w:numPr>
        <w:spacing w:before="156" w:beforeLines="50" w:after="156" w:afterLines="50"/>
        <w:rPr>
          <w:rFonts w:hint="eastAsia"/>
        </w:rPr>
      </w:pPr>
      <w:r>
        <w:rPr>
          <w:rFonts w:hint="eastAsia"/>
          <w:szCs w:val="21"/>
          <w:lang w:val="en-US" w:eastAsia="zh-CN"/>
        </w:rPr>
        <w:t>A.</w:t>
      </w:r>
      <w:r>
        <w:rPr>
          <w:rFonts w:hint="eastAsia"/>
        </w:rPr>
        <w:t>1 种植记录样式</w:t>
      </w:r>
    </w:p>
    <w:tbl>
      <w:tblPr>
        <w:tblStyle w:val="29"/>
        <w:tblW w:w="948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1354"/>
        <w:gridCol w:w="1354"/>
        <w:gridCol w:w="1354"/>
        <w:gridCol w:w="1355"/>
        <w:gridCol w:w="1355"/>
        <w:gridCol w:w="135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54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作物名称</w:t>
            </w:r>
          </w:p>
        </w:tc>
        <w:tc>
          <w:tcPr>
            <w:tcW w:w="1354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品种名称</w:t>
            </w:r>
          </w:p>
        </w:tc>
        <w:tc>
          <w:tcPr>
            <w:tcW w:w="1354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土地位置</w:t>
            </w:r>
          </w:p>
        </w:tc>
        <w:tc>
          <w:tcPr>
            <w:tcW w:w="1354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播种日期</w:t>
            </w:r>
          </w:p>
        </w:tc>
        <w:tc>
          <w:tcPr>
            <w:tcW w:w="1355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播种面积（m</w:t>
            </w:r>
            <w:r>
              <w:rPr>
                <w:rFonts w:hint="eastAsia"/>
                <w:sz w:val="18"/>
                <w:szCs w:val="18"/>
                <w:vertAlign w:val="superscript"/>
              </w:rPr>
              <w:t>2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355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种植方式</w:t>
            </w:r>
          </w:p>
        </w:tc>
        <w:tc>
          <w:tcPr>
            <w:tcW w:w="1355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是否台田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354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播种量</w:t>
            </w:r>
            <w:r>
              <w:rPr>
                <w:rFonts w:hint="eastAsia"/>
                <w:color w:val="000000"/>
                <w:sz w:val="18"/>
                <w:szCs w:val="18"/>
              </w:rPr>
              <w:t>（kg/667m</w:t>
            </w:r>
            <w:r>
              <w:rPr>
                <w:rFonts w:hint="eastAsia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3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行、株距（cm）</w:t>
            </w:r>
          </w:p>
        </w:tc>
        <w:tc>
          <w:tcPr>
            <w:tcW w:w="13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密度</w:t>
            </w:r>
            <w:r>
              <w:rPr>
                <w:rFonts w:hint="eastAsia"/>
                <w:color w:val="000000"/>
                <w:sz w:val="18"/>
                <w:szCs w:val="18"/>
              </w:rPr>
              <w:t>（株/667m</w:t>
            </w:r>
            <w:r>
              <w:rPr>
                <w:rFonts w:hint="eastAsia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3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地膜宽度（cm）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覆盖日期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签字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5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35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35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354" w:type="dxa"/>
            <w:noWrap w:val="0"/>
            <w:vAlign w:val="top"/>
          </w:tcPr>
          <w:p>
            <w:pPr>
              <w:pStyle w:val="14"/>
              <w:rPr>
                <w:rFonts w:hint="eastAsia"/>
                <w:lang w:val="en-US" w:eastAsia="zh-CN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</w:tbl>
    <w:p>
      <w:pPr>
        <w:pStyle w:val="80"/>
        <w:numPr>
          <w:ilvl w:val="0"/>
          <w:numId w:val="0"/>
        </w:numPr>
        <w:spacing w:before="156" w:beforeLines="50" w:after="156" w:afterLines="50"/>
        <w:rPr>
          <w:rFonts w:hint="eastAsia"/>
        </w:rPr>
      </w:pPr>
      <w:r>
        <w:rPr>
          <w:rFonts w:hint="eastAsia"/>
          <w:szCs w:val="21"/>
          <w:lang w:val="en-US" w:eastAsia="zh-CN"/>
        </w:rPr>
        <w:t>A.</w:t>
      </w:r>
      <w:r>
        <w:rPr>
          <w:rFonts w:hint="eastAsia"/>
        </w:rPr>
        <w:t>2 种子记录样式</w:t>
      </w:r>
    </w:p>
    <w:tbl>
      <w:tblPr>
        <w:tblStyle w:val="29"/>
        <w:tblW w:w="947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3"/>
        <w:gridCol w:w="975"/>
        <w:gridCol w:w="1418"/>
        <w:gridCol w:w="1276"/>
        <w:gridCol w:w="1134"/>
        <w:gridCol w:w="1060"/>
        <w:gridCol w:w="1208"/>
        <w:gridCol w:w="105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353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种子名称</w:t>
            </w:r>
          </w:p>
        </w:tc>
        <w:tc>
          <w:tcPr>
            <w:tcW w:w="975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供应商</w:t>
            </w:r>
          </w:p>
        </w:tc>
        <w:tc>
          <w:tcPr>
            <w:tcW w:w="1418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产品批号</w:t>
            </w:r>
          </w:p>
        </w:tc>
        <w:tc>
          <w:tcPr>
            <w:tcW w:w="1276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产品数量</w:t>
            </w:r>
            <w:r>
              <w:rPr>
                <w:rFonts w:hint="eastAsia"/>
                <w:color w:val="000000"/>
                <w:sz w:val="18"/>
                <w:szCs w:val="18"/>
              </w:rPr>
              <w:t>（kg）</w:t>
            </w:r>
          </w:p>
        </w:tc>
        <w:tc>
          <w:tcPr>
            <w:tcW w:w="1134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处理方式</w:t>
            </w:r>
          </w:p>
        </w:tc>
        <w:tc>
          <w:tcPr>
            <w:tcW w:w="106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种子用量</w:t>
            </w:r>
          </w:p>
        </w:tc>
        <w:tc>
          <w:tcPr>
            <w:tcW w:w="1208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签字</w:t>
            </w:r>
          </w:p>
        </w:tc>
        <w:tc>
          <w:tcPr>
            <w:tcW w:w="105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353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</w:tbl>
    <w:p>
      <w:pPr>
        <w:pStyle w:val="80"/>
        <w:numPr>
          <w:ilvl w:val="0"/>
          <w:numId w:val="0"/>
        </w:numPr>
        <w:spacing w:before="156" w:beforeLines="50" w:after="156" w:afterLines="50"/>
        <w:rPr>
          <w:rFonts w:hint="eastAsia"/>
        </w:rPr>
      </w:pPr>
      <w:r>
        <w:rPr>
          <w:rFonts w:hint="eastAsia"/>
          <w:szCs w:val="21"/>
          <w:lang w:val="en-US" w:eastAsia="zh-CN"/>
        </w:rPr>
        <w:t>A.</w:t>
      </w:r>
      <w:r>
        <w:rPr>
          <w:rFonts w:hint="eastAsia"/>
        </w:rPr>
        <w:t>3 种植方式记录样式</w:t>
      </w:r>
    </w:p>
    <w:tbl>
      <w:tblPr>
        <w:tblStyle w:val="29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7"/>
        <w:gridCol w:w="607"/>
        <w:gridCol w:w="785"/>
        <w:gridCol w:w="785"/>
        <w:gridCol w:w="607"/>
        <w:gridCol w:w="607"/>
        <w:gridCol w:w="785"/>
        <w:gridCol w:w="785"/>
        <w:gridCol w:w="608"/>
        <w:gridCol w:w="608"/>
        <w:gridCol w:w="785"/>
        <w:gridCol w:w="785"/>
        <w:gridCol w:w="608"/>
        <w:gridCol w:w="60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2" w:type="dxa"/>
            <w:gridSpan w:val="4"/>
            <w:tcBorders>
              <w:top w:val="single" w:color="auto" w:sz="12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21"/>
              <w:ind w:firstLine="0" w:firstLineChars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育苗</w:t>
            </w:r>
          </w:p>
        </w:tc>
        <w:tc>
          <w:tcPr>
            <w:tcW w:w="2734" w:type="dxa"/>
            <w:gridSpan w:val="4"/>
            <w:tcBorders>
              <w:top w:val="single" w:color="auto" w:sz="12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21"/>
              <w:ind w:firstLine="0" w:firstLineChars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移栽</w:t>
            </w:r>
          </w:p>
        </w:tc>
        <w:tc>
          <w:tcPr>
            <w:tcW w:w="2736" w:type="dxa"/>
            <w:gridSpan w:val="4"/>
            <w:tcBorders>
              <w:top w:val="single" w:color="auto" w:sz="12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21"/>
              <w:ind w:firstLine="0" w:firstLineChars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直播棉田</w:t>
            </w:r>
          </w:p>
        </w:tc>
        <w:tc>
          <w:tcPr>
            <w:tcW w:w="684" w:type="dxa"/>
            <w:vMerge w:val="restart"/>
            <w:tcBorders>
              <w:top w:val="single" w:color="auto" w:sz="12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21"/>
              <w:ind w:firstLine="0" w:firstLineChars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签字</w:t>
            </w:r>
          </w:p>
        </w:tc>
        <w:tc>
          <w:tcPr>
            <w:tcW w:w="684" w:type="dxa"/>
            <w:vMerge w:val="restart"/>
            <w:tcBorders>
              <w:top w:val="single" w:color="auto" w:sz="12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21"/>
              <w:ind w:firstLine="0" w:firstLineChars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3" w:type="dxa"/>
            <w:tcBorders>
              <w:top w:val="single" w:color="000000" w:sz="4" w:space="0"/>
              <w:bottom w:val="single" w:color="auto" w:sz="12" w:space="0"/>
            </w:tcBorders>
            <w:noWrap w:val="0"/>
            <w:vAlign w:val="center"/>
          </w:tcPr>
          <w:p>
            <w:pPr>
              <w:pStyle w:val="21"/>
              <w:ind w:firstLine="0" w:firstLineChars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日期</w:t>
            </w:r>
          </w:p>
        </w:tc>
        <w:tc>
          <w:tcPr>
            <w:tcW w:w="683" w:type="dxa"/>
            <w:tcBorders>
              <w:top w:val="single" w:color="000000" w:sz="4" w:space="0"/>
              <w:bottom w:val="single" w:color="auto" w:sz="12" w:space="0"/>
            </w:tcBorders>
            <w:noWrap w:val="0"/>
            <w:vAlign w:val="center"/>
          </w:tcPr>
          <w:p>
            <w:pPr>
              <w:pStyle w:val="21"/>
              <w:ind w:firstLine="0" w:firstLineChars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方式</w:t>
            </w:r>
          </w:p>
        </w:tc>
        <w:tc>
          <w:tcPr>
            <w:tcW w:w="683" w:type="dxa"/>
            <w:tcBorders>
              <w:top w:val="single" w:color="000000" w:sz="4" w:space="0"/>
              <w:bottom w:val="single" w:color="auto" w:sz="12" w:space="0"/>
            </w:tcBorders>
            <w:noWrap w:val="0"/>
            <w:vAlign w:val="center"/>
          </w:tcPr>
          <w:p>
            <w:pPr>
              <w:pStyle w:val="21"/>
              <w:ind w:firstLine="0" w:firstLineChars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行距（cm）</w:t>
            </w:r>
          </w:p>
        </w:tc>
        <w:tc>
          <w:tcPr>
            <w:tcW w:w="683" w:type="dxa"/>
            <w:tcBorders>
              <w:top w:val="single" w:color="000000" w:sz="4" w:space="0"/>
              <w:bottom w:val="single" w:color="auto" w:sz="12" w:space="0"/>
            </w:tcBorders>
            <w:noWrap w:val="0"/>
            <w:vAlign w:val="center"/>
          </w:tcPr>
          <w:p>
            <w:pPr>
              <w:pStyle w:val="21"/>
              <w:ind w:firstLine="0" w:firstLineChars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株距（cm）</w:t>
            </w:r>
          </w:p>
        </w:tc>
        <w:tc>
          <w:tcPr>
            <w:tcW w:w="683" w:type="dxa"/>
            <w:tcBorders>
              <w:top w:val="single" w:color="000000" w:sz="4" w:space="0"/>
              <w:bottom w:val="single" w:color="auto" w:sz="12" w:space="0"/>
            </w:tcBorders>
            <w:noWrap w:val="0"/>
            <w:vAlign w:val="center"/>
          </w:tcPr>
          <w:p>
            <w:pPr>
              <w:pStyle w:val="21"/>
              <w:ind w:firstLine="0" w:firstLineChars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日期</w:t>
            </w:r>
          </w:p>
        </w:tc>
        <w:tc>
          <w:tcPr>
            <w:tcW w:w="683" w:type="dxa"/>
            <w:tcBorders>
              <w:top w:val="single" w:color="000000" w:sz="4" w:space="0"/>
              <w:bottom w:val="single" w:color="auto" w:sz="12" w:space="0"/>
            </w:tcBorders>
            <w:noWrap w:val="0"/>
            <w:vAlign w:val="center"/>
          </w:tcPr>
          <w:p>
            <w:pPr>
              <w:pStyle w:val="21"/>
              <w:ind w:firstLine="0" w:firstLineChars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方式</w:t>
            </w:r>
          </w:p>
        </w:tc>
        <w:tc>
          <w:tcPr>
            <w:tcW w:w="684" w:type="dxa"/>
            <w:tcBorders>
              <w:top w:val="single" w:color="000000" w:sz="4" w:space="0"/>
              <w:bottom w:val="single" w:color="auto" w:sz="12" w:space="0"/>
            </w:tcBorders>
            <w:noWrap w:val="0"/>
            <w:vAlign w:val="center"/>
          </w:tcPr>
          <w:p>
            <w:pPr>
              <w:pStyle w:val="21"/>
              <w:ind w:firstLine="0" w:firstLineChars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行距（cm）</w:t>
            </w:r>
          </w:p>
        </w:tc>
        <w:tc>
          <w:tcPr>
            <w:tcW w:w="684" w:type="dxa"/>
            <w:tcBorders>
              <w:top w:val="single" w:color="000000" w:sz="4" w:space="0"/>
              <w:bottom w:val="single" w:color="auto" w:sz="12" w:space="0"/>
            </w:tcBorders>
            <w:noWrap w:val="0"/>
            <w:vAlign w:val="center"/>
          </w:tcPr>
          <w:p>
            <w:pPr>
              <w:pStyle w:val="21"/>
              <w:ind w:firstLine="0" w:firstLineChars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株距（cm）</w:t>
            </w:r>
          </w:p>
        </w:tc>
        <w:tc>
          <w:tcPr>
            <w:tcW w:w="684" w:type="dxa"/>
            <w:tcBorders>
              <w:top w:val="single" w:color="000000" w:sz="4" w:space="0"/>
              <w:bottom w:val="single" w:color="auto" w:sz="12" w:space="0"/>
            </w:tcBorders>
            <w:noWrap w:val="0"/>
            <w:vAlign w:val="center"/>
          </w:tcPr>
          <w:p>
            <w:pPr>
              <w:pStyle w:val="21"/>
              <w:ind w:firstLine="0" w:firstLineChars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日期</w:t>
            </w:r>
          </w:p>
        </w:tc>
        <w:tc>
          <w:tcPr>
            <w:tcW w:w="684" w:type="dxa"/>
            <w:tcBorders>
              <w:top w:val="single" w:color="000000" w:sz="4" w:space="0"/>
              <w:bottom w:val="single" w:color="auto" w:sz="12" w:space="0"/>
            </w:tcBorders>
            <w:noWrap w:val="0"/>
            <w:vAlign w:val="center"/>
          </w:tcPr>
          <w:p>
            <w:pPr>
              <w:pStyle w:val="21"/>
              <w:ind w:firstLine="0" w:firstLineChars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方式</w:t>
            </w:r>
          </w:p>
        </w:tc>
        <w:tc>
          <w:tcPr>
            <w:tcW w:w="684" w:type="dxa"/>
            <w:tcBorders>
              <w:top w:val="single" w:color="000000" w:sz="4" w:space="0"/>
              <w:bottom w:val="single" w:color="auto" w:sz="12" w:space="0"/>
            </w:tcBorders>
            <w:noWrap w:val="0"/>
            <w:vAlign w:val="center"/>
          </w:tcPr>
          <w:p>
            <w:pPr>
              <w:pStyle w:val="21"/>
              <w:ind w:firstLine="0" w:firstLineChars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行距（cm）</w:t>
            </w:r>
          </w:p>
        </w:tc>
        <w:tc>
          <w:tcPr>
            <w:tcW w:w="684" w:type="dxa"/>
            <w:tcBorders>
              <w:top w:val="single" w:color="000000" w:sz="4" w:space="0"/>
              <w:bottom w:val="single" w:color="auto" w:sz="12" w:space="0"/>
            </w:tcBorders>
            <w:noWrap w:val="0"/>
            <w:vAlign w:val="center"/>
          </w:tcPr>
          <w:p>
            <w:pPr>
              <w:pStyle w:val="21"/>
              <w:ind w:firstLine="0" w:firstLineChars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株距（cm）</w:t>
            </w:r>
          </w:p>
        </w:tc>
        <w:tc>
          <w:tcPr>
            <w:tcW w:w="684" w:type="dxa"/>
            <w:vMerge w:val="continue"/>
            <w:tcBorders>
              <w:top w:val="single" w:color="000000" w:sz="4" w:space="0"/>
              <w:bottom w:val="single" w:color="auto" w:sz="12" w:space="0"/>
            </w:tcBorders>
            <w:noWrap w:val="0"/>
            <w:vAlign w:val="center"/>
          </w:tcPr>
          <w:p>
            <w:pPr>
              <w:pStyle w:val="21"/>
              <w:ind w:firstLine="0" w:firstLineChars="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tcBorders>
              <w:top w:val="single" w:color="000000" w:sz="4" w:space="0"/>
              <w:bottom w:val="single" w:color="auto" w:sz="12" w:space="0"/>
            </w:tcBorders>
            <w:noWrap w:val="0"/>
            <w:vAlign w:val="center"/>
          </w:tcPr>
          <w:p>
            <w:pPr>
              <w:pStyle w:val="21"/>
              <w:ind w:firstLine="0" w:firstLineChars="0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3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pStyle w:val="21"/>
              <w:ind w:firstLine="0" w:firstLineChars="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pStyle w:val="21"/>
              <w:ind w:firstLine="0" w:firstLineChars="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pStyle w:val="21"/>
              <w:ind w:firstLine="0" w:firstLineChars="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pStyle w:val="21"/>
              <w:ind w:firstLine="0" w:firstLineChars="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pStyle w:val="21"/>
              <w:ind w:firstLine="0" w:firstLineChars="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pStyle w:val="21"/>
              <w:ind w:firstLine="0" w:firstLineChars="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pStyle w:val="21"/>
              <w:ind w:firstLine="0" w:firstLineChars="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pStyle w:val="21"/>
              <w:ind w:firstLine="0" w:firstLineChars="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pStyle w:val="21"/>
              <w:ind w:firstLine="0" w:firstLineChars="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pStyle w:val="21"/>
              <w:ind w:firstLine="0" w:firstLineChars="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pStyle w:val="21"/>
              <w:ind w:firstLine="0" w:firstLineChars="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pStyle w:val="21"/>
              <w:ind w:firstLine="0" w:firstLineChars="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pStyle w:val="21"/>
              <w:ind w:firstLine="0" w:firstLineChars="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pStyle w:val="21"/>
              <w:ind w:firstLine="0" w:firstLineChars="0"/>
              <w:jc w:val="center"/>
              <w:rPr>
                <w:rFonts w:hint="eastAsia"/>
                <w:sz w:val="18"/>
                <w:szCs w:val="18"/>
              </w:rPr>
            </w:pPr>
          </w:p>
        </w:tc>
      </w:tr>
    </w:tbl>
    <w:p>
      <w:pPr>
        <w:pStyle w:val="80"/>
        <w:numPr>
          <w:ilvl w:val="0"/>
          <w:numId w:val="0"/>
        </w:numPr>
        <w:spacing w:before="156" w:beforeLines="50" w:after="156" w:afterLines="50"/>
        <w:ind w:firstLine="4095" w:firstLineChars="1950"/>
        <w:jc w:val="both"/>
        <w:rPr>
          <w:rFonts w:hint="eastAsia"/>
        </w:rPr>
      </w:pPr>
      <w:r>
        <w:rPr>
          <w:rFonts w:hint="eastAsia"/>
          <w:szCs w:val="21"/>
          <w:lang w:val="en-US" w:eastAsia="zh-CN"/>
        </w:rPr>
        <w:t>A.</w:t>
      </w:r>
      <w:r>
        <w:rPr>
          <w:rFonts w:hint="eastAsia"/>
        </w:rPr>
        <w:t>4灌溉记录样式</w:t>
      </w:r>
    </w:p>
    <w:tbl>
      <w:tblPr>
        <w:tblStyle w:val="29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3"/>
        <w:gridCol w:w="1694"/>
        <w:gridCol w:w="1694"/>
        <w:gridCol w:w="1694"/>
        <w:gridCol w:w="1099"/>
        <w:gridCol w:w="16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885" w:type="pct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灌溉日期</w:t>
            </w:r>
          </w:p>
        </w:tc>
        <w:tc>
          <w:tcPr>
            <w:tcW w:w="885" w:type="pct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pStyle w:val="16"/>
              <w:snapToGrid/>
              <w:rPr>
                <w:rFonts w:hint="eastAsia"/>
              </w:rPr>
            </w:pPr>
            <w:r>
              <w:rPr>
                <w:rFonts w:hint="eastAsia"/>
              </w:rPr>
              <w:t>灌溉水来源</w:t>
            </w:r>
          </w:p>
        </w:tc>
        <w:tc>
          <w:tcPr>
            <w:tcW w:w="885" w:type="pct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灌溉方法</w:t>
            </w:r>
          </w:p>
        </w:tc>
        <w:tc>
          <w:tcPr>
            <w:tcW w:w="885" w:type="pct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灌溉量</w:t>
            </w:r>
            <w:r>
              <w:rPr>
                <w:rFonts w:hint="eastAsia"/>
                <w:color w:val="000000"/>
                <w:sz w:val="18"/>
                <w:szCs w:val="18"/>
              </w:rPr>
              <w:t>（m</w:t>
            </w:r>
            <w:r>
              <w:rPr>
                <w:rFonts w:hint="eastAsia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574" w:type="pct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签字</w:t>
            </w:r>
          </w:p>
        </w:tc>
        <w:tc>
          <w:tcPr>
            <w:tcW w:w="886" w:type="pct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85" w:type="pct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85" w:type="pct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85" w:type="pct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85" w:type="pct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86" w:type="pct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</w:tbl>
    <w:p>
      <w:pPr>
        <w:pStyle w:val="80"/>
        <w:numPr>
          <w:ilvl w:val="0"/>
          <w:numId w:val="0"/>
        </w:numPr>
        <w:spacing w:before="156" w:beforeLines="50" w:after="156" w:afterLines="50"/>
        <w:rPr>
          <w:rFonts w:hint="eastAsia"/>
        </w:rPr>
      </w:pPr>
      <w:r>
        <w:rPr>
          <w:rFonts w:hint="eastAsia"/>
          <w:szCs w:val="21"/>
          <w:lang w:val="en-US" w:eastAsia="zh-CN"/>
        </w:rPr>
        <w:t>A.</w:t>
      </w:r>
      <w:r>
        <w:rPr>
          <w:rFonts w:hint="eastAsia"/>
        </w:rPr>
        <w:t>5 施肥记录样式</w:t>
      </w:r>
    </w:p>
    <w:tbl>
      <w:tblPr>
        <w:tblStyle w:val="29"/>
        <w:tblW w:w="948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1354"/>
        <w:gridCol w:w="1354"/>
        <w:gridCol w:w="1354"/>
        <w:gridCol w:w="1355"/>
        <w:gridCol w:w="1355"/>
        <w:gridCol w:w="135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1354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施肥日期</w:t>
            </w:r>
          </w:p>
        </w:tc>
        <w:tc>
          <w:tcPr>
            <w:tcW w:w="1354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肥料名称</w:t>
            </w:r>
          </w:p>
        </w:tc>
        <w:tc>
          <w:tcPr>
            <w:tcW w:w="1354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pStyle w:val="16"/>
              <w:snapToGrid/>
              <w:rPr>
                <w:rFonts w:hint="eastAsia"/>
              </w:rPr>
            </w:pPr>
            <w:r>
              <w:rPr>
                <w:rFonts w:hint="eastAsia"/>
              </w:rPr>
              <w:t>有效成分</w:t>
            </w:r>
          </w:p>
        </w:tc>
        <w:tc>
          <w:tcPr>
            <w:tcW w:w="1354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施肥方法</w:t>
            </w:r>
          </w:p>
        </w:tc>
        <w:tc>
          <w:tcPr>
            <w:tcW w:w="1355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施肥用量</w:t>
            </w:r>
            <w:r>
              <w:rPr>
                <w:rFonts w:hint="eastAsia"/>
                <w:color w:val="000000"/>
                <w:sz w:val="18"/>
                <w:szCs w:val="18"/>
              </w:rPr>
              <w:t>（kg）</w:t>
            </w:r>
          </w:p>
        </w:tc>
        <w:tc>
          <w:tcPr>
            <w:tcW w:w="1355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签字</w:t>
            </w:r>
          </w:p>
        </w:tc>
        <w:tc>
          <w:tcPr>
            <w:tcW w:w="1355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35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</w:tbl>
    <w:p>
      <w:pPr>
        <w:pStyle w:val="80"/>
        <w:numPr>
          <w:ilvl w:val="0"/>
          <w:numId w:val="0"/>
        </w:numPr>
        <w:spacing w:before="156" w:beforeLines="50" w:after="156" w:afterLines="50"/>
        <w:rPr>
          <w:rFonts w:hint="eastAsia"/>
        </w:rPr>
      </w:pPr>
      <w:r>
        <w:rPr>
          <w:rFonts w:hint="eastAsia"/>
          <w:szCs w:val="21"/>
          <w:lang w:val="en-US" w:eastAsia="zh-CN"/>
        </w:rPr>
        <w:t>A.</w:t>
      </w:r>
      <w:r>
        <w:rPr>
          <w:rFonts w:hint="eastAsia"/>
        </w:rPr>
        <w:t>6 整枝打顶记录样式</w:t>
      </w:r>
    </w:p>
    <w:tbl>
      <w:tblPr>
        <w:tblStyle w:val="29"/>
        <w:tblW w:w="947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266"/>
        <w:gridCol w:w="1572"/>
        <w:gridCol w:w="1419"/>
        <w:gridCol w:w="1419"/>
        <w:gridCol w:w="1419"/>
        <w:gridCol w:w="96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419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间苗时间</w:t>
            </w:r>
          </w:p>
        </w:tc>
        <w:tc>
          <w:tcPr>
            <w:tcW w:w="1266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定苗时间</w:t>
            </w:r>
          </w:p>
        </w:tc>
        <w:tc>
          <w:tcPr>
            <w:tcW w:w="1572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去营养枝时间</w:t>
            </w:r>
          </w:p>
        </w:tc>
        <w:tc>
          <w:tcPr>
            <w:tcW w:w="1419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打群尖时间</w:t>
            </w:r>
          </w:p>
        </w:tc>
        <w:tc>
          <w:tcPr>
            <w:tcW w:w="1419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打顶时间</w:t>
            </w:r>
          </w:p>
        </w:tc>
        <w:tc>
          <w:tcPr>
            <w:tcW w:w="1419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使用人员</w:t>
            </w:r>
          </w:p>
        </w:tc>
        <w:tc>
          <w:tcPr>
            <w:tcW w:w="962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419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572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</w:tbl>
    <w:p>
      <w:pPr>
        <w:pStyle w:val="80"/>
        <w:numPr>
          <w:ilvl w:val="0"/>
          <w:numId w:val="0"/>
        </w:numPr>
        <w:spacing w:before="156" w:beforeLines="50" w:after="156" w:afterLines="50"/>
        <w:rPr>
          <w:rFonts w:hint="eastAsia"/>
        </w:rPr>
      </w:pPr>
      <w:r>
        <w:rPr>
          <w:rFonts w:hint="eastAsia"/>
          <w:szCs w:val="21"/>
          <w:lang w:val="en-US" w:eastAsia="zh-CN"/>
        </w:rPr>
        <w:t>A.</w:t>
      </w:r>
      <w:r>
        <w:rPr>
          <w:rFonts w:hint="eastAsia"/>
        </w:rPr>
        <w:t>7化学调控记录样式</w:t>
      </w:r>
    </w:p>
    <w:tbl>
      <w:tblPr>
        <w:tblStyle w:val="29"/>
        <w:tblW w:w="94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080"/>
        <w:gridCol w:w="1260"/>
        <w:gridCol w:w="1260"/>
        <w:gridCol w:w="1260"/>
        <w:gridCol w:w="1260"/>
        <w:gridCol w:w="1080"/>
        <w:gridCol w:w="10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188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使用日期</w:t>
            </w:r>
          </w:p>
        </w:tc>
        <w:tc>
          <w:tcPr>
            <w:tcW w:w="108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品种名称</w:t>
            </w:r>
          </w:p>
        </w:tc>
        <w:tc>
          <w:tcPr>
            <w:tcW w:w="126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有效成分</w:t>
            </w:r>
          </w:p>
        </w:tc>
        <w:tc>
          <w:tcPr>
            <w:tcW w:w="126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施药用量</w:t>
            </w:r>
          </w:p>
        </w:tc>
        <w:tc>
          <w:tcPr>
            <w:tcW w:w="126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使用浓度</w:t>
            </w:r>
          </w:p>
        </w:tc>
        <w:tc>
          <w:tcPr>
            <w:tcW w:w="126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使用方法</w:t>
            </w:r>
          </w:p>
        </w:tc>
        <w:tc>
          <w:tcPr>
            <w:tcW w:w="108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使用人员</w:t>
            </w:r>
          </w:p>
        </w:tc>
        <w:tc>
          <w:tcPr>
            <w:tcW w:w="108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188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</w:tbl>
    <w:p>
      <w:pPr>
        <w:pStyle w:val="80"/>
        <w:numPr>
          <w:ilvl w:val="0"/>
          <w:numId w:val="0"/>
        </w:numPr>
        <w:spacing w:before="156" w:beforeLines="50" w:after="156" w:afterLines="50"/>
        <w:rPr>
          <w:rFonts w:hint="eastAsia"/>
        </w:rPr>
      </w:pPr>
      <w:r>
        <w:rPr>
          <w:rFonts w:hint="eastAsia"/>
          <w:szCs w:val="21"/>
          <w:lang w:val="en-US" w:eastAsia="zh-CN"/>
        </w:rPr>
        <w:t>A.</w:t>
      </w:r>
      <w:r>
        <w:rPr>
          <w:rFonts w:hint="eastAsia"/>
        </w:rPr>
        <w:t>8病虫害防治记录样式</w:t>
      </w:r>
    </w:p>
    <w:tbl>
      <w:tblPr>
        <w:tblStyle w:val="29"/>
        <w:tblW w:w="94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1006"/>
        <w:gridCol w:w="1120"/>
        <w:gridCol w:w="1080"/>
        <w:gridCol w:w="1080"/>
        <w:gridCol w:w="1080"/>
        <w:gridCol w:w="1209"/>
        <w:gridCol w:w="1080"/>
        <w:gridCol w:w="7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042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使用日期</w:t>
            </w:r>
          </w:p>
        </w:tc>
        <w:tc>
          <w:tcPr>
            <w:tcW w:w="1006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农药名称</w:t>
            </w:r>
          </w:p>
        </w:tc>
        <w:tc>
          <w:tcPr>
            <w:tcW w:w="112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有效成分</w:t>
            </w:r>
          </w:p>
        </w:tc>
        <w:tc>
          <w:tcPr>
            <w:tcW w:w="108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防治对象</w:t>
            </w:r>
          </w:p>
        </w:tc>
        <w:tc>
          <w:tcPr>
            <w:tcW w:w="108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使用方法</w:t>
            </w:r>
          </w:p>
        </w:tc>
        <w:tc>
          <w:tcPr>
            <w:tcW w:w="108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施药用量</w:t>
            </w:r>
          </w:p>
        </w:tc>
        <w:tc>
          <w:tcPr>
            <w:tcW w:w="1209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使用浓度</w:t>
            </w:r>
          </w:p>
        </w:tc>
        <w:tc>
          <w:tcPr>
            <w:tcW w:w="108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使用人员</w:t>
            </w:r>
          </w:p>
        </w:tc>
        <w:tc>
          <w:tcPr>
            <w:tcW w:w="771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042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</w:tbl>
    <w:p>
      <w:pPr>
        <w:pStyle w:val="80"/>
        <w:numPr>
          <w:ilvl w:val="0"/>
          <w:numId w:val="0"/>
        </w:numPr>
        <w:spacing w:before="156" w:beforeLines="50" w:after="156" w:afterLines="50"/>
        <w:rPr>
          <w:rFonts w:hint="eastAsia"/>
        </w:rPr>
      </w:pPr>
      <w:r>
        <w:rPr>
          <w:rFonts w:hint="eastAsia"/>
          <w:szCs w:val="21"/>
          <w:lang w:val="en-US" w:eastAsia="zh-CN"/>
        </w:rPr>
        <w:t>A.</w:t>
      </w:r>
      <w:r>
        <w:rPr>
          <w:rFonts w:hint="eastAsia"/>
        </w:rPr>
        <w:t>9中耕除草记录样式</w:t>
      </w:r>
    </w:p>
    <w:tbl>
      <w:tblPr>
        <w:tblStyle w:val="29"/>
        <w:tblW w:w="951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1371"/>
        <w:gridCol w:w="1371"/>
        <w:gridCol w:w="1371"/>
        <w:gridCol w:w="1343"/>
        <w:gridCol w:w="1126"/>
        <w:gridCol w:w="12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672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除草方法</w:t>
            </w:r>
          </w:p>
        </w:tc>
        <w:tc>
          <w:tcPr>
            <w:tcW w:w="1371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除草日期</w:t>
            </w:r>
          </w:p>
        </w:tc>
        <w:tc>
          <w:tcPr>
            <w:tcW w:w="1371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品种名称</w:t>
            </w:r>
          </w:p>
        </w:tc>
        <w:tc>
          <w:tcPr>
            <w:tcW w:w="1371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使用量</w:t>
            </w:r>
          </w:p>
        </w:tc>
        <w:tc>
          <w:tcPr>
            <w:tcW w:w="1343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使用浓度</w:t>
            </w:r>
          </w:p>
        </w:tc>
        <w:tc>
          <w:tcPr>
            <w:tcW w:w="1126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签字</w:t>
            </w:r>
          </w:p>
        </w:tc>
        <w:tc>
          <w:tcPr>
            <w:tcW w:w="126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672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71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71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71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</w:tbl>
    <w:p>
      <w:pPr>
        <w:pStyle w:val="80"/>
        <w:numPr>
          <w:ilvl w:val="0"/>
          <w:numId w:val="0"/>
        </w:numPr>
        <w:spacing w:before="156" w:beforeLines="50" w:after="156" w:afterLines="50"/>
        <w:rPr>
          <w:rFonts w:hint="eastAsia"/>
        </w:rPr>
      </w:pPr>
      <w:r>
        <w:rPr>
          <w:rFonts w:hint="eastAsia"/>
          <w:szCs w:val="21"/>
          <w:lang w:val="en-US" w:eastAsia="zh-CN"/>
        </w:rPr>
        <w:t>A.</w:t>
      </w:r>
      <w:r>
        <w:rPr>
          <w:rFonts w:hint="eastAsia"/>
        </w:rPr>
        <w:t>10 乙烯利催熟记录样式</w:t>
      </w:r>
    </w:p>
    <w:tbl>
      <w:tblPr>
        <w:tblStyle w:val="29"/>
        <w:tblW w:w="951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1371"/>
        <w:gridCol w:w="1371"/>
        <w:gridCol w:w="1343"/>
        <w:gridCol w:w="1371"/>
        <w:gridCol w:w="1126"/>
        <w:gridCol w:w="12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672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使用日期</w:t>
            </w:r>
          </w:p>
        </w:tc>
        <w:tc>
          <w:tcPr>
            <w:tcW w:w="1371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品种名称</w:t>
            </w:r>
          </w:p>
        </w:tc>
        <w:tc>
          <w:tcPr>
            <w:tcW w:w="1371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使用量</w:t>
            </w:r>
          </w:p>
        </w:tc>
        <w:tc>
          <w:tcPr>
            <w:tcW w:w="1343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使用方法</w:t>
            </w:r>
          </w:p>
        </w:tc>
        <w:tc>
          <w:tcPr>
            <w:tcW w:w="1371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使用浓度</w:t>
            </w:r>
          </w:p>
        </w:tc>
        <w:tc>
          <w:tcPr>
            <w:tcW w:w="1126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签字</w:t>
            </w:r>
          </w:p>
        </w:tc>
        <w:tc>
          <w:tcPr>
            <w:tcW w:w="126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672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71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71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71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</w:tbl>
    <w:p>
      <w:pPr>
        <w:pStyle w:val="80"/>
        <w:numPr>
          <w:ilvl w:val="0"/>
          <w:numId w:val="0"/>
        </w:numPr>
        <w:spacing w:before="156" w:beforeLines="50" w:after="156" w:afterLines="50"/>
        <w:ind w:firstLine="3675" w:firstLineChars="1750"/>
        <w:jc w:val="both"/>
        <w:rPr>
          <w:rFonts w:hint="eastAsia"/>
        </w:rPr>
      </w:pPr>
      <w:r>
        <w:rPr>
          <w:rFonts w:hint="eastAsia"/>
          <w:szCs w:val="21"/>
          <w:lang w:val="en-US" w:eastAsia="zh-CN"/>
        </w:rPr>
        <w:t>A.</w:t>
      </w:r>
      <w:r>
        <w:rPr>
          <w:rFonts w:hint="eastAsia"/>
        </w:rPr>
        <w:t>11 收获记录样式</w:t>
      </w:r>
    </w:p>
    <w:tbl>
      <w:tblPr>
        <w:tblStyle w:val="29"/>
        <w:tblW w:w="945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1"/>
        <w:gridCol w:w="1394"/>
        <w:gridCol w:w="1559"/>
        <w:gridCol w:w="1276"/>
        <w:gridCol w:w="1134"/>
        <w:gridCol w:w="958"/>
        <w:gridCol w:w="144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1691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收获日期</w:t>
            </w:r>
          </w:p>
        </w:tc>
        <w:tc>
          <w:tcPr>
            <w:tcW w:w="1394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收获方式</w:t>
            </w:r>
          </w:p>
        </w:tc>
        <w:tc>
          <w:tcPr>
            <w:tcW w:w="1559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收获量</w:t>
            </w:r>
          </w:p>
        </w:tc>
        <w:tc>
          <w:tcPr>
            <w:tcW w:w="1276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包装材料</w:t>
            </w:r>
          </w:p>
        </w:tc>
        <w:tc>
          <w:tcPr>
            <w:tcW w:w="1134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拔柴日期</w:t>
            </w:r>
          </w:p>
        </w:tc>
        <w:tc>
          <w:tcPr>
            <w:tcW w:w="958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签字</w:t>
            </w:r>
          </w:p>
        </w:tc>
        <w:tc>
          <w:tcPr>
            <w:tcW w:w="1447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691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</w:tbl>
    <w:p>
      <w:pPr>
        <w:pStyle w:val="80"/>
        <w:numPr>
          <w:ilvl w:val="0"/>
          <w:numId w:val="0"/>
        </w:numPr>
        <w:spacing w:before="156" w:beforeLines="50" w:after="156" w:afterLines="50"/>
        <w:rPr>
          <w:rFonts w:hint="eastAsia"/>
        </w:rPr>
      </w:pPr>
      <w:r>
        <w:rPr>
          <w:rFonts w:hint="eastAsia"/>
          <w:szCs w:val="21"/>
          <w:lang w:val="en-US" w:eastAsia="zh-CN"/>
        </w:rPr>
        <w:t>A.</w:t>
      </w:r>
      <w:r>
        <w:rPr>
          <w:rFonts w:hint="eastAsia"/>
        </w:rPr>
        <w:t>12 贮存记录样式</w:t>
      </w:r>
    </w:p>
    <w:tbl>
      <w:tblPr>
        <w:tblStyle w:val="29"/>
        <w:tblW w:w="945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0"/>
        <w:gridCol w:w="1539"/>
        <w:gridCol w:w="1539"/>
        <w:gridCol w:w="1785"/>
        <w:gridCol w:w="1540"/>
        <w:gridCol w:w="14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65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贮存地点</w:t>
            </w:r>
          </w:p>
        </w:tc>
        <w:tc>
          <w:tcPr>
            <w:tcW w:w="1539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贮存方式</w:t>
            </w:r>
          </w:p>
        </w:tc>
        <w:tc>
          <w:tcPr>
            <w:tcW w:w="1539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贮存条件</w:t>
            </w:r>
          </w:p>
        </w:tc>
        <w:tc>
          <w:tcPr>
            <w:tcW w:w="1785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药剂处理情况</w:t>
            </w:r>
          </w:p>
        </w:tc>
        <w:tc>
          <w:tcPr>
            <w:tcW w:w="154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签字</w:t>
            </w:r>
          </w:p>
        </w:tc>
        <w:tc>
          <w:tcPr>
            <w:tcW w:w="1406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1650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  <w:sz w:val="18"/>
              </w:rPr>
            </w:pPr>
          </w:p>
        </w:tc>
        <w:tc>
          <w:tcPr>
            <w:tcW w:w="1539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  <w:sz w:val="18"/>
              </w:rPr>
            </w:pPr>
          </w:p>
        </w:tc>
        <w:tc>
          <w:tcPr>
            <w:tcW w:w="1539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  <w:sz w:val="18"/>
              </w:rPr>
            </w:pPr>
          </w:p>
        </w:tc>
        <w:tc>
          <w:tcPr>
            <w:tcW w:w="1785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  <w:sz w:val="18"/>
              </w:rPr>
            </w:pPr>
          </w:p>
        </w:tc>
        <w:tc>
          <w:tcPr>
            <w:tcW w:w="1540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  <w:sz w:val="18"/>
              </w:rPr>
            </w:pPr>
          </w:p>
        </w:tc>
        <w:tc>
          <w:tcPr>
            <w:tcW w:w="1406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  <w:sz w:val="18"/>
              </w:rPr>
            </w:pPr>
          </w:p>
        </w:tc>
      </w:tr>
    </w:tbl>
    <w:p>
      <w:pPr>
        <w:pStyle w:val="21"/>
        <w:rPr>
          <w:rFonts w:hint="eastAsia"/>
        </w:rPr>
      </w:pPr>
    </w:p>
    <w:p>
      <w:pPr>
        <w:pStyle w:val="21"/>
        <w:rPr>
          <w:rFonts w:hint="eastAsia"/>
        </w:rPr>
      </w:pPr>
    </w:p>
    <w:p>
      <w:pPr>
        <w:pStyle w:val="125"/>
        <w:rPr>
          <w:rFonts w:hint="eastAsia"/>
        </w:rPr>
      </w:pPr>
      <w:r>
        <w:t>_________________________________</w:t>
      </w:r>
    </w:p>
    <w:sectPr>
      <w:pgSz w:w="11906" w:h="16838"/>
      <w:pgMar w:top="567" w:right="1134" w:bottom="1134" w:left="1418" w:header="1418" w:footer="1134" w:gutter="0"/>
      <w:pgNumType w:start="1"/>
      <w:cols w:space="425" w:num="1"/>
      <w:formProt w:val="0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9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0"/>
    </w:pPr>
    <w:r>
      <w:t>DB4107/</w:t>
    </w:r>
    <w:r>
      <w:rPr>
        <w:rFonts w:hint="eastAsia"/>
      </w:rPr>
      <w:t>T 446</w:t>
    </w:r>
    <w:r>
      <w:t>—2020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54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 w:tentative="0">
      <w:start w:val="1"/>
      <w:numFmt w:val="decimal"/>
      <w:pStyle w:val="112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 w:tentative="0">
      <w:start w:val="1"/>
      <w:numFmt w:val="none"/>
      <w:pStyle w:val="48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 w:tentative="0">
      <w:start w:val="1"/>
      <w:numFmt w:val="lowerLetter"/>
      <w:pStyle w:val="117"/>
      <w:suff w:val="nothing"/>
      <w:lvlText w:val="%1   "/>
      <w:lvlJc w:val="left"/>
      <w:pPr>
        <w:ind w:left="544" w:hanging="181"/>
      </w:pPr>
      <w:rPr>
        <w:rFonts w:hint="eastAsia" w:ascii="宋体" w:eastAsia="宋体"/>
        <w:b w:val="0"/>
        <w:i w:val="0"/>
        <w:sz w:val="18"/>
        <w:vertAlign w:val="superscript"/>
      </w:rPr>
    </w:lvl>
    <w:lvl w:ilvl="1" w:tentative="0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 w:tentative="0">
      <w:start w:val="1"/>
      <w:numFmt w:val="decimal"/>
      <w:pStyle w:val="61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 w:tentative="0">
      <w:start w:val="1"/>
      <w:numFmt w:val="decimal"/>
      <w:pStyle w:val="41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38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42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47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51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52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 w:tentative="0">
      <w:start w:val="1"/>
      <w:numFmt w:val="upperLetter"/>
      <w:pStyle w:val="94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95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 w:tentative="0">
      <w:start w:val="1"/>
      <w:numFmt w:val="none"/>
      <w:pStyle w:val="44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45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56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 w:tentative="0">
      <w:start w:val="1"/>
      <w:numFmt w:val="decimal"/>
      <w:pStyle w:val="22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 w:tentative="0">
      <w:start w:val="1"/>
      <w:numFmt w:val="lowerLetter"/>
      <w:pStyle w:val="55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50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pStyle w:val="57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 w:tentative="0">
      <w:start w:val="1"/>
      <w:numFmt w:val="decimal"/>
      <w:pStyle w:val="58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 w:tentative="0">
      <w:start w:val="1"/>
      <w:numFmt w:val="decimal"/>
      <w:pStyle w:val="124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 w:tentative="0">
      <w:start w:val="1"/>
      <w:numFmt w:val="upperLetter"/>
      <w:pStyle w:val="82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83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 w:tentative="0">
      <w:start w:val="1"/>
      <w:numFmt w:val="decimal"/>
      <w:pStyle w:val="122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 w:tentative="0">
      <w:start w:val="1"/>
      <w:numFmt w:val="upperLetter"/>
      <w:pStyle w:val="80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  <w:lang w:val="en-US"/>
      </w:rPr>
    </w:lvl>
    <w:lvl w:ilvl="1" w:tentative="0">
      <w:start w:val="1"/>
      <w:numFmt w:val="decimal"/>
      <w:pStyle w:val="98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99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84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89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92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96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 w:tentative="0">
      <w:start w:val="1"/>
      <w:numFmt w:val="lowerLetter"/>
      <w:pStyle w:val="101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91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6">
    <w:nsid w:val="6DBF04F4"/>
    <w:multiLevelType w:val="multilevel"/>
    <w:tmpl w:val="6DBF04F4"/>
    <w:lvl w:ilvl="0" w:tentative="0">
      <w:start w:val="1"/>
      <w:numFmt w:val="none"/>
      <w:pStyle w:val="53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16"/>
  </w:num>
  <w:num w:numId="7">
    <w:abstractNumId w:val="0"/>
  </w:num>
  <w:num w:numId="8">
    <w:abstractNumId w:val="10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6"/>
  </w:num>
  <w:num w:numId="14">
    <w:abstractNumId w:val="1"/>
  </w:num>
  <w:num w:numId="15">
    <w:abstractNumId w:val="3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true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925"/>
    <w:rsid w:val="00000244"/>
    <w:rsid w:val="00000E4E"/>
    <w:rsid w:val="0000185F"/>
    <w:rsid w:val="00003680"/>
    <w:rsid w:val="0000586F"/>
    <w:rsid w:val="00013D86"/>
    <w:rsid w:val="00013E02"/>
    <w:rsid w:val="0001597B"/>
    <w:rsid w:val="0002143C"/>
    <w:rsid w:val="00025A65"/>
    <w:rsid w:val="00026C31"/>
    <w:rsid w:val="00027280"/>
    <w:rsid w:val="000320A7"/>
    <w:rsid w:val="00035001"/>
    <w:rsid w:val="00035925"/>
    <w:rsid w:val="000370AA"/>
    <w:rsid w:val="00067CDF"/>
    <w:rsid w:val="00071650"/>
    <w:rsid w:val="00074FBE"/>
    <w:rsid w:val="00083A09"/>
    <w:rsid w:val="0009005E"/>
    <w:rsid w:val="00092857"/>
    <w:rsid w:val="000A20A9"/>
    <w:rsid w:val="000A48B1"/>
    <w:rsid w:val="000B3143"/>
    <w:rsid w:val="000C6B05"/>
    <w:rsid w:val="000C6DD6"/>
    <w:rsid w:val="000C73D4"/>
    <w:rsid w:val="000D3D4C"/>
    <w:rsid w:val="000D4F51"/>
    <w:rsid w:val="000D718B"/>
    <w:rsid w:val="000E0C46"/>
    <w:rsid w:val="000E1D2F"/>
    <w:rsid w:val="000E5993"/>
    <w:rsid w:val="000E7C41"/>
    <w:rsid w:val="000F030C"/>
    <w:rsid w:val="000F129C"/>
    <w:rsid w:val="001056DE"/>
    <w:rsid w:val="00110FF6"/>
    <w:rsid w:val="001124C0"/>
    <w:rsid w:val="0013175F"/>
    <w:rsid w:val="00133B57"/>
    <w:rsid w:val="00145659"/>
    <w:rsid w:val="001512B4"/>
    <w:rsid w:val="001620A5"/>
    <w:rsid w:val="00164E53"/>
    <w:rsid w:val="0016699D"/>
    <w:rsid w:val="00167A01"/>
    <w:rsid w:val="00170B85"/>
    <w:rsid w:val="00175159"/>
    <w:rsid w:val="001757E8"/>
    <w:rsid w:val="00176208"/>
    <w:rsid w:val="0018211B"/>
    <w:rsid w:val="001840D3"/>
    <w:rsid w:val="001860E5"/>
    <w:rsid w:val="001900F8"/>
    <w:rsid w:val="00191258"/>
    <w:rsid w:val="00192680"/>
    <w:rsid w:val="00193037"/>
    <w:rsid w:val="00193A2C"/>
    <w:rsid w:val="001A288E"/>
    <w:rsid w:val="001B6DC2"/>
    <w:rsid w:val="001C149C"/>
    <w:rsid w:val="001C21AC"/>
    <w:rsid w:val="001C47BA"/>
    <w:rsid w:val="001C59EA"/>
    <w:rsid w:val="001D406C"/>
    <w:rsid w:val="001D41EE"/>
    <w:rsid w:val="001D687D"/>
    <w:rsid w:val="001E0380"/>
    <w:rsid w:val="001E13B1"/>
    <w:rsid w:val="001F3A19"/>
    <w:rsid w:val="001F6FD6"/>
    <w:rsid w:val="00200484"/>
    <w:rsid w:val="00234467"/>
    <w:rsid w:val="00237D8D"/>
    <w:rsid w:val="00241DA2"/>
    <w:rsid w:val="00247FEE"/>
    <w:rsid w:val="00250E7D"/>
    <w:rsid w:val="002565D5"/>
    <w:rsid w:val="002622C0"/>
    <w:rsid w:val="002778AE"/>
    <w:rsid w:val="0028269A"/>
    <w:rsid w:val="00283590"/>
    <w:rsid w:val="00286973"/>
    <w:rsid w:val="00294E70"/>
    <w:rsid w:val="00296247"/>
    <w:rsid w:val="002A1924"/>
    <w:rsid w:val="002A7420"/>
    <w:rsid w:val="002B0F12"/>
    <w:rsid w:val="002B1308"/>
    <w:rsid w:val="002B20AB"/>
    <w:rsid w:val="002B3CFF"/>
    <w:rsid w:val="002B4554"/>
    <w:rsid w:val="002B45FC"/>
    <w:rsid w:val="002C72D8"/>
    <w:rsid w:val="002D11FA"/>
    <w:rsid w:val="002E0DDF"/>
    <w:rsid w:val="002E2906"/>
    <w:rsid w:val="002E5635"/>
    <w:rsid w:val="002E64C3"/>
    <w:rsid w:val="002E6A2C"/>
    <w:rsid w:val="002F1D8C"/>
    <w:rsid w:val="002F21DA"/>
    <w:rsid w:val="00301F39"/>
    <w:rsid w:val="00316203"/>
    <w:rsid w:val="00325926"/>
    <w:rsid w:val="00327A8A"/>
    <w:rsid w:val="00336610"/>
    <w:rsid w:val="00343F73"/>
    <w:rsid w:val="00345060"/>
    <w:rsid w:val="0035323B"/>
    <w:rsid w:val="00355AE4"/>
    <w:rsid w:val="003609D2"/>
    <w:rsid w:val="0036305D"/>
    <w:rsid w:val="00363F22"/>
    <w:rsid w:val="00374F4E"/>
    <w:rsid w:val="00375564"/>
    <w:rsid w:val="00383191"/>
    <w:rsid w:val="00386DED"/>
    <w:rsid w:val="003912E7"/>
    <w:rsid w:val="00393947"/>
    <w:rsid w:val="003A1EE1"/>
    <w:rsid w:val="003A2275"/>
    <w:rsid w:val="003A6695"/>
    <w:rsid w:val="003A6A4F"/>
    <w:rsid w:val="003A7088"/>
    <w:rsid w:val="003B00DF"/>
    <w:rsid w:val="003B1275"/>
    <w:rsid w:val="003B1778"/>
    <w:rsid w:val="003C11CB"/>
    <w:rsid w:val="003C75F3"/>
    <w:rsid w:val="003C78A3"/>
    <w:rsid w:val="003E1867"/>
    <w:rsid w:val="003E5729"/>
    <w:rsid w:val="003F4EE0"/>
    <w:rsid w:val="004012AC"/>
    <w:rsid w:val="00402153"/>
    <w:rsid w:val="00402FC1"/>
    <w:rsid w:val="00403657"/>
    <w:rsid w:val="00425082"/>
    <w:rsid w:val="004252FF"/>
    <w:rsid w:val="00431DEB"/>
    <w:rsid w:val="00446B29"/>
    <w:rsid w:val="004500E6"/>
    <w:rsid w:val="00453F9A"/>
    <w:rsid w:val="00471E91"/>
    <w:rsid w:val="00474675"/>
    <w:rsid w:val="0047470C"/>
    <w:rsid w:val="004A35F9"/>
    <w:rsid w:val="004B24C1"/>
    <w:rsid w:val="004C292F"/>
    <w:rsid w:val="004D26EB"/>
    <w:rsid w:val="004F152B"/>
    <w:rsid w:val="00502664"/>
    <w:rsid w:val="00503FF8"/>
    <w:rsid w:val="00510280"/>
    <w:rsid w:val="00513D73"/>
    <w:rsid w:val="00514A43"/>
    <w:rsid w:val="005174E5"/>
    <w:rsid w:val="00522393"/>
    <w:rsid w:val="00522620"/>
    <w:rsid w:val="00525656"/>
    <w:rsid w:val="005333DE"/>
    <w:rsid w:val="00534C02"/>
    <w:rsid w:val="0054264B"/>
    <w:rsid w:val="00543786"/>
    <w:rsid w:val="005471F4"/>
    <w:rsid w:val="005533D7"/>
    <w:rsid w:val="00560C32"/>
    <w:rsid w:val="00564AD0"/>
    <w:rsid w:val="005654B4"/>
    <w:rsid w:val="005703DE"/>
    <w:rsid w:val="00573367"/>
    <w:rsid w:val="0058464E"/>
    <w:rsid w:val="005A01CB"/>
    <w:rsid w:val="005A58FF"/>
    <w:rsid w:val="005A5EAF"/>
    <w:rsid w:val="005A64C0"/>
    <w:rsid w:val="005B3C11"/>
    <w:rsid w:val="005C1C28"/>
    <w:rsid w:val="005C1CA6"/>
    <w:rsid w:val="005C28FD"/>
    <w:rsid w:val="005C6DB5"/>
    <w:rsid w:val="005E19E7"/>
    <w:rsid w:val="005F653F"/>
    <w:rsid w:val="0061716C"/>
    <w:rsid w:val="006243A1"/>
    <w:rsid w:val="00632E56"/>
    <w:rsid w:val="00635CBA"/>
    <w:rsid w:val="0064338B"/>
    <w:rsid w:val="00646542"/>
    <w:rsid w:val="006504F4"/>
    <w:rsid w:val="00654BC9"/>
    <w:rsid w:val="006552FD"/>
    <w:rsid w:val="00663AF3"/>
    <w:rsid w:val="00666B6C"/>
    <w:rsid w:val="00682682"/>
    <w:rsid w:val="00682702"/>
    <w:rsid w:val="00690319"/>
    <w:rsid w:val="00692368"/>
    <w:rsid w:val="006A2EBC"/>
    <w:rsid w:val="006A5536"/>
    <w:rsid w:val="006A5EA0"/>
    <w:rsid w:val="006A783B"/>
    <w:rsid w:val="006A7B33"/>
    <w:rsid w:val="006B4E13"/>
    <w:rsid w:val="006B75DD"/>
    <w:rsid w:val="006C67E0"/>
    <w:rsid w:val="006C7ABA"/>
    <w:rsid w:val="006D0D60"/>
    <w:rsid w:val="006D1122"/>
    <w:rsid w:val="006D3C00"/>
    <w:rsid w:val="006E0200"/>
    <w:rsid w:val="006E3675"/>
    <w:rsid w:val="006E4A7F"/>
    <w:rsid w:val="006F4C19"/>
    <w:rsid w:val="00701DF3"/>
    <w:rsid w:val="00704885"/>
    <w:rsid w:val="00704DF6"/>
    <w:rsid w:val="0070651C"/>
    <w:rsid w:val="007132A3"/>
    <w:rsid w:val="00716421"/>
    <w:rsid w:val="0072184F"/>
    <w:rsid w:val="00724EFB"/>
    <w:rsid w:val="007419C3"/>
    <w:rsid w:val="0074601E"/>
    <w:rsid w:val="007467A7"/>
    <w:rsid w:val="007469DD"/>
    <w:rsid w:val="0074741B"/>
    <w:rsid w:val="0074759E"/>
    <w:rsid w:val="007478EA"/>
    <w:rsid w:val="0075415C"/>
    <w:rsid w:val="00763502"/>
    <w:rsid w:val="007720E7"/>
    <w:rsid w:val="007913AB"/>
    <w:rsid w:val="007914F7"/>
    <w:rsid w:val="0079632C"/>
    <w:rsid w:val="007B1625"/>
    <w:rsid w:val="007B706E"/>
    <w:rsid w:val="007B71EB"/>
    <w:rsid w:val="007C1236"/>
    <w:rsid w:val="007C6205"/>
    <w:rsid w:val="007C686A"/>
    <w:rsid w:val="007C728E"/>
    <w:rsid w:val="007D2C53"/>
    <w:rsid w:val="007D3D60"/>
    <w:rsid w:val="007E1980"/>
    <w:rsid w:val="007E4B76"/>
    <w:rsid w:val="007E5EA8"/>
    <w:rsid w:val="007F0CF1"/>
    <w:rsid w:val="007F12A5"/>
    <w:rsid w:val="007F4CF1"/>
    <w:rsid w:val="007F50EF"/>
    <w:rsid w:val="007F758D"/>
    <w:rsid w:val="007F7D52"/>
    <w:rsid w:val="00801B55"/>
    <w:rsid w:val="0080654C"/>
    <w:rsid w:val="008071C6"/>
    <w:rsid w:val="00810580"/>
    <w:rsid w:val="00810DBC"/>
    <w:rsid w:val="0081261A"/>
    <w:rsid w:val="008149A5"/>
    <w:rsid w:val="00817A00"/>
    <w:rsid w:val="0083512C"/>
    <w:rsid w:val="00835DB3"/>
    <w:rsid w:val="0083617B"/>
    <w:rsid w:val="008371BD"/>
    <w:rsid w:val="00841B0B"/>
    <w:rsid w:val="008504A8"/>
    <w:rsid w:val="00850C20"/>
    <w:rsid w:val="0085282E"/>
    <w:rsid w:val="0087198C"/>
    <w:rsid w:val="00872C1F"/>
    <w:rsid w:val="00873B42"/>
    <w:rsid w:val="0087442E"/>
    <w:rsid w:val="00881FC4"/>
    <w:rsid w:val="008856D8"/>
    <w:rsid w:val="00887500"/>
    <w:rsid w:val="00892E82"/>
    <w:rsid w:val="00897E11"/>
    <w:rsid w:val="008A41EE"/>
    <w:rsid w:val="008C1B58"/>
    <w:rsid w:val="008C2390"/>
    <w:rsid w:val="008C39AE"/>
    <w:rsid w:val="008C590D"/>
    <w:rsid w:val="008E031B"/>
    <w:rsid w:val="008E7029"/>
    <w:rsid w:val="008E7EF6"/>
    <w:rsid w:val="008F1F98"/>
    <w:rsid w:val="008F25DB"/>
    <w:rsid w:val="008F6758"/>
    <w:rsid w:val="009040DD"/>
    <w:rsid w:val="00905B47"/>
    <w:rsid w:val="0091331C"/>
    <w:rsid w:val="009279DE"/>
    <w:rsid w:val="00930116"/>
    <w:rsid w:val="009337AD"/>
    <w:rsid w:val="0094212C"/>
    <w:rsid w:val="00954689"/>
    <w:rsid w:val="009617C9"/>
    <w:rsid w:val="00961C93"/>
    <w:rsid w:val="00965324"/>
    <w:rsid w:val="0097091E"/>
    <w:rsid w:val="009760D3"/>
    <w:rsid w:val="00977132"/>
    <w:rsid w:val="00981A4B"/>
    <w:rsid w:val="00982501"/>
    <w:rsid w:val="00986AA7"/>
    <w:rsid w:val="009877D3"/>
    <w:rsid w:val="00994E8F"/>
    <w:rsid w:val="009951DC"/>
    <w:rsid w:val="009959BB"/>
    <w:rsid w:val="00997158"/>
    <w:rsid w:val="009A1B27"/>
    <w:rsid w:val="009A3A7C"/>
    <w:rsid w:val="009B1187"/>
    <w:rsid w:val="009B2ADB"/>
    <w:rsid w:val="009B603A"/>
    <w:rsid w:val="009C2D0E"/>
    <w:rsid w:val="009C3DAC"/>
    <w:rsid w:val="009C42E0"/>
    <w:rsid w:val="009D5362"/>
    <w:rsid w:val="009E1415"/>
    <w:rsid w:val="009E6116"/>
    <w:rsid w:val="00A02E43"/>
    <w:rsid w:val="00A065F9"/>
    <w:rsid w:val="00A07F34"/>
    <w:rsid w:val="00A1154D"/>
    <w:rsid w:val="00A22154"/>
    <w:rsid w:val="00A25C38"/>
    <w:rsid w:val="00A3042D"/>
    <w:rsid w:val="00A36BBE"/>
    <w:rsid w:val="00A42302"/>
    <w:rsid w:val="00A4307A"/>
    <w:rsid w:val="00A47EBB"/>
    <w:rsid w:val="00A51CDD"/>
    <w:rsid w:val="00A62FF2"/>
    <w:rsid w:val="00A6730D"/>
    <w:rsid w:val="00A71625"/>
    <w:rsid w:val="00A71B9B"/>
    <w:rsid w:val="00A751C7"/>
    <w:rsid w:val="00A87844"/>
    <w:rsid w:val="00AA038C"/>
    <w:rsid w:val="00AA7A09"/>
    <w:rsid w:val="00AB1E04"/>
    <w:rsid w:val="00AB3B50"/>
    <w:rsid w:val="00AC05B1"/>
    <w:rsid w:val="00AC3F56"/>
    <w:rsid w:val="00AC56CD"/>
    <w:rsid w:val="00AD356C"/>
    <w:rsid w:val="00AE2914"/>
    <w:rsid w:val="00AE6D15"/>
    <w:rsid w:val="00AF080E"/>
    <w:rsid w:val="00AF55C5"/>
    <w:rsid w:val="00B04182"/>
    <w:rsid w:val="00B07AE3"/>
    <w:rsid w:val="00B11430"/>
    <w:rsid w:val="00B11807"/>
    <w:rsid w:val="00B32B1C"/>
    <w:rsid w:val="00B353EB"/>
    <w:rsid w:val="00B439C4"/>
    <w:rsid w:val="00B4535E"/>
    <w:rsid w:val="00B52A8C"/>
    <w:rsid w:val="00B613FC"/>
    <w:rsid w:val="00B636A8"/>
    <w:rsid w:val="00B665C6"/>
    <w:rsid w:val="00B76847"/>
    <w:rsid w:val="00B805AF"/>
    <w:rsid w:val="00B869EC"/>
    <w:rsid w:val="00B921D7"/>
    <w:rsid w:val="00B9397A"/>
    <w:rsid w:val="00B9633D"/>
    <w:rsid w:val="00BA2EBE"/>
    <w:rsid w:val="00BA4C79"/>
    <w:rsid w:val="00BB0F28"/>
    <w:rsid w:val="00BB458A"/>
    <w:rsid w:val="00BB4F6B"/>
    <w:rsid w:val="00BB7EA8"/>
    <w:rsid w:val="00BD00D3"/>
    <w:rsid w:val="00BD1659"/>
    <w:rsid w:val="00BD2182"/>
    <w:rsid w:val="00BD3AA9"/>
    <w:rsid w:val="00BD4A18"/>
    <w:rsid w:val="00BD6DB2"/>
    <w:rsid w:val="00BE0A55"/>
    <w:rsid w:val="00BE11CF"/>
    <w:rsid w:val="00BE21AB"/>
    <w:rsid w:val="00BE55CB"/>
    <w:rsid w:val="00BF617A"/>
    <w:rsid w:val="00C0379D"/>
    <w:rsid w:val="00C03931"/>
    <w:rsid w:val="00C05FE3"/>
    <w:rsid w:val="00C12834"/>
    <w:rsid w:val="00C2136D"/>
    <w:rsid w:val="00C214EE"/>
    <w:rsid w:val="00C2314B"/>
    <w:rsid w:val="00C24971"/>
    <w:rsid w:val="00C25D77"/>
    <w:rsid w:val="00C26BE5"/>
    <w:rsid w:val="00C26E4D"/>
    <w:rsid w:val="00C27909"/>
    <w:rsid w:val="00C27B03"/>
    <w:rsid w:val="00C314E1"/>
    <w:rsid w:val="00C32684"/>
    <w:rsid w:val="00C32947"/>
    <w:rsid w:val="00C34397"/>
    <w:rsid w:val="00C4095D"/>
    <w:rsid w:val="00C500DA"/>
    <w:rsid w:val="00C579DF"/>
    <w:rsid w:val="00C601D2"/>
    <w:rsid w:val="00C65BCC"/>
    <w:rsid w:val="00C66970"/>
    <w:rsid w:val="00C8240F"/>
    <w:rsid w:val="00C8691C"/>
    <w:rsid w:val="00CA168A"/>
    <w:rsid w:val="00CA357E"/>
    <w:rsid w:val="00CA44F9"/>
    <w:rsid w:val="00CA4A69"/>
    <w:rsid w:val="00CB770D"/>
    <w:rsid w:val="00CC3E0C"/>
    <w:rsid w:val="00CC58D3"/>
    <w:rsid w:val="00CC784D"/>
    <w:rsid w:val="00D0337B"/>
    <w:rsid w:val="00D035B9"/>
    <w:rsid w:val="00D0381A"/>
    <w:rsid w:val="00D079B2"/>
    <w:rsid w:val="00D114E9"/>
    <w:rsid w:val="00D429C6"/>
    <w:rsid w:val="00D438C3"/>
    <w:rsid w:val="00D47748"/>
    <w:rsid w:val="00D54CC3"/>
    <w:rsid w:val="00D6041A"/>
    <w:rsid w:val="00D633EB"/>
    <w:rsid w:val="00D7234D"/>
    <w:rsid w:val="00D82634"/>
    <w:rsid w:val="00D82FF7"/>
    <w:rsid w:val="00D847FE"/>
    <w:rsid w:val="00D86CB5"/>
    <w:rsid w:val="00D964EA"/>
    <w:rsid w:val="00D966D0"/>
    <w:rsid w:val="00D9764F"/>
    <w:rsid w:val="00DA0C59"/>
    <w:rsid w:val="00DA3991"/>
    <w:rsid w:val="00DB7E6C"/>
    <w:rsid w:val="00DD0F46"/>
    <w:rsid w:val="00DD47CC"/>
    <w:rsid w:val="00DD5A29"/>
    <w:rsid w:val="00DD5D9D"/>
    <w:rsid w:val="00DE3361"/>
    <w:rsid w:val="00DE35CB"/>
    <w:rsid w:val="00DF21E9"/>
    <w:rsid w:val="00E00F14"/>
    <w:rsid w:val="00E06386"/>
    <w:rsid w:val="00E24EB4"/>
    <w:rsid w:val="00E25C3C"/>
    <w:rsid w:val="00E320ED"/>
    <w:rsid w:val="00E33AFB"/>
    <w:rsid w:val="00E34218"/>
    <w:rsid w:val="00E46282"/>
    <w:rsid w:val="00E5216E"/>
    <w:rsid w:val="00E55886"/>
    <w:rsid w:val="00E70E55"/>
    <w:rsid w:val="00E82344"/>
    <w:rsid w:val="00E84C82"/>
    <w:rsid w:val="00E84D64"/>
    <w:rsid w:val="00E87408"/>
    <w:rsid w:val="00E914C4"/>
    <w:rsid w:val="00E934F5"/>
    <w:rsid w:val="00E96961"/>
    <w:rsid w:val="00EA72EC"/>
    <w:rsid w:val="00EB11CB"/>
    <w:rsid w:val="00EB275A"/>
    <w:rsid w:val="00EB58F8"/>
    <w:rsid w:val="00EB786A"/>
    <w:rsid w:val="00EC1578"/>
    <w:rsid w:val="00EC1C72"/>
    <w:rsid w:val="00EC3CC9"/>
    <w:rsid w:val="00EC680A"/>
    <w:rsid w:val="00EE2BED"/>
    <w:rsid w:val="00EE374B"/>
    <w:rsid w:val="00EF2920"/>
    <w:rsid w:val="00EF4B25"/>
    <w:rsid w:val="00F04E80"/>
    <w:rsid w:val="00F11BB5"/>
    <w:rsid w:val="00F1417B"/>
    <w:rsid w:val="00F34B99"/>
    <w:rsid w:val="00F52DAB"/>
    <w:rsid w:val="00F543F0"/>
    <w:rsid w:val="00F67048"/>
    <w:rsid w:val="00F7359B"/>
    <w:rsid w:val="00F8128C"/>
    <w:rsid w:val="00F81D29"/>
    <w:rsid w:val="00F91C4D"/>
    <w:rsid w:val="00F92FD9"/>
    <w:rsid w:val="00FA4296"/>
    <w:rsid w:val="00FA6684"/>
    <w:rsid w:val="00FA731E"/>
    <w:rsid w:val="00FB2B38"/>
    <w:rsid w:val="00FC6358"/>
    <w:rsid w:val="00FD320D"/>
    <w:rsid w:val="00FE23DE"/>
    <w:rsid w:val="23AA649D"/>
    <w:rsid w:val="40DE2950"/>
    <w:rsid w:val="7BFB9F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qFormat="1" w:unhideWhenUsed="0" w:uiPriority="0" w:name="endnote reference"/>
    <w:lsdException w:qFormat="1" w:unhideWhenUsed="0" w:uiPriority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1">
    <w:name w:val="Default Paragraph Font"/>
    <w:semiHidden/>
    <w:qFormat/>
    <w:uiPriority w:val="0"/>
  </w:style>
  <w:style w:type="table" w:default="1" w:styleId="2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7"/>
    <w:basedOn w:val="1"/>
    <w:next w:val="1"/>
    <w:semiHidden/>
    <w:qFormat/>
    <w:uiPriority w:val="0"/>
    <w:pPr>
      <w:tabs>
        <w:tab w:val="right" w:leader="dot" w:pos="9241"/>
      </w:tabs>
      <w:ind w:firstLine="500" w:firstLineChars="500"/>
      <w:jc w:val="left"/>
    </w:pPr>
    <w:rPr>
      <w:rFonts w:ascii="宋体"/>
      <w:szCs w:val="21"/>
    </w:rPr>
  </w:style>
  <w:style w:type="paragraph" w:styleId="3">
    <w:name w:val="index 8"/>
    <w:basedOn w:val="1"/>
    <w:next w:val="1"/>
    <w:qFormat/>
    <w:uiPriority w:val="0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4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5">
    <w:name w:val="index 5"/>
    <w:basedOn w:val="1"/>
    <w:next w:val="1"/>
    <w:qFormat/>
    <w:uiPriority w:val="0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index 6"/>
    <w:basedOn w:val="1"/>
    <w:next w:val="1"/>
    <w:qFormat/>
    <w:uiPriority w:val="0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8">
    <w:name w:val="index 4"/>
    <w:basedOn w:val="1"/>
    <w:next w:val="1"/>
    <w:qFormat/>
    <w:uiPriority w:val="0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9">
    <w:name w:val="toc 5"/>
    <w:basedOn w:val="1"/>
    <w:next w:val="1"/>
    <w:semiHidden/>
    <w:qFormat/>
    <w:uiPriority w:val="0"/>
    <w:pPr>
      <w:tabs>
        <w:tab w:val="right" w:leader="dot" w:pos="9241"/>
      </w:tabs>
      <w:ind w:firstLine="300" w:firstLineChars="300"/>
      <w:jc w:val="left"/>
    </w:pPr>
    <w:rPr>
      <w:rFonts w:ascii="宋体"/>
      <w:szCs w:val="21"/>
    </w:rPr>
  </w:style>
  <w:style w:type="paragraph" w:styleId="10">
    <w:name w:val="toc 3"/>
    <w:basedOn w:val="1"/>
    <w:next w:val="1"/>
    <w:semiHidden/>
    <w:qFormat/>
    <w:uiPriority w:val="0"/>
    <w:pPr>
      <w:tabs>
        <w:tab w:val="right" w:leader="dot" w:pos="9241"/>
      </w:tabs>
      <w:ind w:firstLine="100" w:firstLineChars="100"/>
      <w:jc w:val="left"/>
    </w:pPr>
    <w:rPr>
      <w:rFonts w:ascii="宋体"/>
      <w:szCs w:val="21"/>
    </w:rPr>
  </w:style>
  <w:style w:type="paragraph" w:styleId="11">
    <w:name w:val="toc 8"/>
    <w:basedOn w:val="1"/>
    <w:next w:val="1"/>
    <w:semiHidden/>
    <w:qFormat/>
    <w:uiPriority w:val="0"/>
    <w:pPr>
      <w:tabs>
        <w:tab w:val="right" w:leader="dot" w:pos="9241"/>
      </w:tabs>
      <w:ind w:firstLine="607" w:firstLineChars="600"/>
      <w:jc w:val="left"/>
    </w:pPr>
    <w:rPr>
      <w:rFonts w:ascii="宋体"/>
      <w:szCs w:val="21"/>
    </w:rPr>
  </w:style>
  <w:style w:type="paragraph" w:styleId="12">
    <w:name w:val="index 3"/>
    <w:basedOn w:val="1"/>
    <w:next w:val="1"/>
    <w:qFormat/>
    <w:uiPriority w:val="0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13">
    <w:name w:val="endnote text"/>
    <w:basedOn w:val="1"/>
    <w:semiHidden/>
    <w:qFormat/>
    <w:uiPriority w:val="0"/>
    <w:pPr>
      <w:snapToGrid w:val="0"/>
      <w:jc w:val="left"/>
    </w:pPr>
  </w:style>
  <w:style w:type="paragraph" w:styleId="14">
    <w:name w:val="Balloon Text"/>
    <w:basedOn w:val="1"/>
    <w:link w:val="133"/>
    <w:qFormat/>
    <w:uiPriority w:val="0"/>
    <w:rPr>
      <w:sz w:val="18"/>
      <w:szCs w:val="18"/>
    </w:rPr>
  </w:style>
  <w:style w:type="paragraph" w:styleId="15">
    <w:name w:val="footer"/>
    <w:basedOn w:val="1"/>
    <w:qFormat/>
    <w:uiPriority w:val="0"/>
    <w:pPr>
      <w:snapToGrid w:val="0"/>
      <w:ind w:right="210" w:rightChars="100"/>
      <w:jc w:val="right"/>
    </w:pPr>
    <w:rPr>
      <w:sz w:val="18"/>
      <w:szCs w:val="18"/>
    </w:rPr>
  </w:style>
  <w:style w:type="paragraph" w:styleId="16">
    <w:name w:val="head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17">
    <w:name w:val="toc 1"/>
    <w:basedOn w:val="1"/>
    <w:next w:val="1"/>
    <w:semiHidden/>
    <w:qFormat/>
    <w:uiPriority w:val="0"/>
    <w:pPr>
      <w:tabs>
        <w:tab w:val="right" w:leader="dot" w:pos="9242"/>
      </w:tabs>
      <w:spacing w:before="25" w:beforeLines="25" w:after="25" w:afterLines="25"/>
      <w:jc w:val="left"/>
    </w:pPr>
    <w:rPr>
      <w:rFonts w:ascii="宋体"/>
      <w:szCs w:val="21"/>
    </w:rPr>
  </w:style>
  <w:style w:type="paragraph" w:styleId="18">
    <w:name w:val="toc 4"/>
    <w:basedOn w:val="1"/>
    <w:next w:val="1"/>
    <w:semiHidden/>
    <w:qFormat/>
    <w:uiPriority w:val="0"/>
    <w:pPr>
      <w:tabs>
        <w:tab w:val="right" w:leader="dot" w:pos="9241"/>
      </w:tabs>
      <w:ind w:firstLine="200" w:firstLineChars="200"/>
      <w:jc w:val="left"/>
    </w:pPr>
    <w:rPr>
      <w:rFonts w:ascii="宋体"/>
      <w:szCs w:val="21"/>
    </w:rPr>
  </w:style>
  <w:style w:type="paragraph" w:styleId="19">
    <w:name w:val="index heading"/>
    <w:basedOn w:val="1"/>
    <w:next w:val="20"/>
    <w:qFormat/>
    <w:uiPriority w:val="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20">
    <w:name w:val="index 1"/>
    <w:basedOn w:val="1"/>
    <w:next w:val="21"/>
    <w:qFormat/>
    <w:uiPriority w:val="0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21">
    <w:name w:val="段"/>
    <w:link w:val="37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2">
    <w:name w:val="footnote text"/>
    <w:basedOn w:val="1"/>
    <w:qFormat/>
    <w:uiPriority w:val="0"/>
    <w:pPr>
      <w:numPr>
        <w:ilvl w:val="0"/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23">
    <w:name w:val="toc 6"/>
    <w:basedOn w:val="1"/>
    <w:next w:val="1"/>
    <w:semiHidden/>
    <w:qFormat/>
    <w:uiPriority w:val="0"/>
    <w:pPr>
      <w:tabs>
        <w:tab w:val="right" w:leader="dot" w:pos="9241"/>
      </w:tabs>
      <w:ind w:firstLine="400" w:firstLineChars="400"/>
      <w:jc w:val="left"/>
    </w:pPr>
    <w:rPr>
      <w:rFonts w:ascii="宋体"/>
      <w:szCs w:val="21"/>
    </w:rPr>
  </w:style>
  <w:style w:type="paragraph" w:styleId="24">
    <w:name w:val="index 7"/>
    <w:basedOn w:val="1"/>
    <w:next w:val="1"/>
    <w:qFormat/>
    <w:uiPriority w:val="0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25">
    <w:name w:val="index 9"/>
    <w:basedOn w:val="1"/>
    <w:next w:val="1"/>
    <w:qFormat/>
    <w:uiPriority w:val="0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6">
    <w:name w:val="toc 2"/>
    <w:basedOn w:val="1"/>
    <w:next w:val="1"/>
    <w:semiHidden/>
    <w:qFormat/>
    <w:uiPriority w:val="0"/>
    <w:pPr>
      <w:tabs>
        <w:tab w:val="right" w:leader="dot" w:pos="9242"/>
      </w:tabs>
    </w:pPr>
    <w:rPr>
      <w:rFonts w:ascii="宋体"/>
      <w:szCs w:val="21"/>
    </w:rPr>
  </w:style>
  <w:style w:type="paragraph" w:styleId="27">
    <w:name w:val="toc 9"/>
    <w:basedOn w:val="1"/>
    <w:next w:val="1"/>
    <w:semiHidden/>
    <w:qFormat/>
    <w:uiPriority w:val="0"/>
    <w:pPr>
      <w:ind w:left="1470"/>
      <w:jc w:val="left"/>
    </w:pPr>
    <w:rPr>
      <w:sz w:val="20"/>
      <w:szCs w:val="20"/>
    </w:rPr>
  </w:style>
  <w:style w:type="paragraph" w:styleId="28">
    <w:name w:val="index 2"/>
    <w:basedOn w:val="1"/>
    <w:next w:val="1"/>
    <w:qFormat/>
    <w:uiPriority w:val="0"/>
    <w:pPr>
      <w:ind w:left="420" w:hanging="210"/>
      <w:jc w:val="left"/>
    </w:pPr>
    <w:rPr>
      <w:rFonts w:ascii="Calibri" w:hAnsi="Calibri"/>
      <w:sz w:val="20"/>
      <w:szCs w:val="20"/>
    </w:rPr>
  </w:style>
  <w:style w:type="table" w:styleId="30">
    <w:name w:val="Table Grid"/>
    <w:basedOn w:val="29"/>
    <w:qFormat/>
    <w:uiPriority w:val="0"/>
    <w:rPr>
      <w:rFonts w:ascii="宋体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2">
    <w:name w:val="endnote reference"/>
    <w:semiHidden/>
    <w:qFormat/>
    <w:uiPriority w:val="0"/>
    <w:rPr>
      <w:vertAlign w:val="superscript"/>
    </w:rPr>
  </w:style>
  <w:style w:type="character" w:styleId="33">
    <w:name w:val="page number"/>
    <w:qFormat/>
    <w:uiPriority w:val="0"/>
    <w:rPr>
      <w:rFonts w:ascii="Times New Roman" w:hAnsi="Times New Roman" w:eastAsia="宋体"/>
      <w:sz w:val="18"/>
    </w:rPr>
  </w:style>
  <w:style w:type="character" w:styleId="34">
    <w:name w:val="FollowedHyperlink"/>
    <w:qFormat/>
    <w:uiPriority w:val="0"/>
    <w:rPr>
      <w:color w:val="800080"/>
      <w:u w:val="single"/>
    </w:rPr>
  </w:style>
  <w:style w:type="character" w:styleId="35">
    <w:name w:val="Hyperlink"/>
    <w:qFormat/>
    <w:uiPriority w:val="0"/>
    <w:rPr>
      <w:color w:val="0000FF"/>
      <w:spacing w:val="0"/>
      <w:w w:val="100"/>
      <w:szCs w:val="21"/>
      <w:u w:val="single"/>
    </w:rPr>
  </w:style>
  <w:style w:type="character" w:styleId="36">
    <w:name w:val="footnote reference"/>
    <w:semiHidden/>
    <w:qFormat/>
    <w:uiPriority w:val="0"/>
    <w:rPr>
      <w:vertAlign w:val="superscript"/>
    </w:rPr>
  </w:style>
  <w:style w:type="character" w:customStyle="1" w:styleId="37">
    <w:name w:val="段 Char"/>
    <w:link w:val="21"/>
    <w:qFormat/>
    <w:uiPriority w:val="0"/>
    <w:rPr>
      <w:rFonts w:ascii="宋体"/>
      <w:sz w:val="21"/>
      <w:lang w:val="en-US" w:eastAsia="zh-CN" w:bidi="ar-SA"/>
    </w:rPr>
  </w:style>
  <w:style w:type="paragraph" w:customStyle="1" w:styleId="38">
    <w:name w:val="一级条标题"/>
    <w:next w:val="21"/>
    <w:qFormat/>
    <w:uiPriority w:val="0"/>
    <w:pPr>
      <w:numPr>
        <w:ilvl w:val="1"/>
        <w:numId w:val="2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39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0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1">
    <w:name w:val="章标题"/>
    <w:next w:val="21"/>
    <w:qFormat/>
    <w:uiPriority w:val="0"/>
    <w:pPr>
      <w:numPr>
        <w:ilvl w:val="0"/>
        <w:numId w:val="2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2">
    <w:name w:val="二级条标题"/>
    <w:basedOn w:val="38"/>
    <w:next w:val="21"/>
    <w:qFormat/>
    <w:uiPriority w:val="0"/>
    <w:pPr>
      <w:numPr>
        <w:ilvl w:val="2"/>
        <w:numId w:val="2"/>
      </w:numPr>
      <w:spacing w:before="50" w:after="50"/>
      <w:outlineLvl w:val="3"/>
    </w:pPr>
  </w:style>
  <w:style w:type="paragraph" w:customStyle="1" w:styleId="43">
    <w:name w:val="封面标准号2"/>
    <w:qFormat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44">
    <w:name w:val="列项——（一级）"/>
    <w:qFormat/>
    <w:uiPriority w:val="0"/>
    <w:pPr>
      <w:widowControl w:val="0"/>
      <w:numPr>
        <w:ilvl w:val="0"/>
        <w:numId w:val="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5">
    <w:name w:val="列项●（二级）"/>
    <w:qFormat/>
    <w:uiPriority w:val="0"/>
    <w:pPr>
      <w:numPr>
        <w:ilvl w:val="1"/>
        <w:numId w:val="3"/>
      </w:numPr>
      <w:tabs>
        <w:tab w:val="left" w:pos="840"/>
      </w:tabs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6">
    <w:name w:val="目次、标准名称标题"/>
    <w:basedOn w:val="1"/>
    <w:next w:val="21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47">
    <w:name w:val="三级条标题"/>
    <w:basedOn w:val="42"/>
    <w:next w:val="21"/>
    <w:qFormat/>
    <w:uiPriority w:val="0"/>
    <w:pPr>
      <w:numPr>
        <w:ilvl w:val="3"/>
        <w:numId w:val="2"/>
      </w:numPr>
      <w:outlineLvl w:val="4"/>
    </w:pPr>
  </w:style>
  <w:style w:type="paragraph" w:customStyle="1" w:styleId="48">
    <w:name w:val="示例"/>
    <w:next w:val="49"/>
    <w:qFormat/>
    <w:uiPriority w:val="0"/>
    <w:pPr>
      <w:widowControl w:val="0"/>
      <w:numPr>
        <w:ilvl w:val="0"/>
        <w:numId w:val="4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9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0">
    <w:name w:val="数字编号列项（二级）"/>
    <w:qFormat/>
    <w:uiPriority w:val="0"/>
    <w:pPr>
      <w:numPr>
        <w:ilvl w:val="1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1">
    <w:name w:val="四级条标题"/>
    <w:basedOn w:val="47"/>
    <w:next w:val="21"/>
    <w:qFormat/>
    <w:uiPriority w:val="0"/>
    <w:pPr>
      <w:numPr>
        <w:ilvl w:val="4"/>
        <w:numId w:val="2"/>
      </w:numPr>
      <w:outlineLvl w:val="5"/>
    </w:pPr>
  </w:style>
  <w:style w:type="paragraph" w:customStyle="1" w:styleId="52">
    <w:name w:val="五级条标题"/>
    <w:basedOn w:val="51"/>
    <w:next w:val="21"/>
    <w:qFormat/>
    <w:uiPriority w:val="0"/>
    <w:pPr>
      <w:numPr>
        <w:ilvl w:val="5"/>
        <w:numId w:val="2"/>
      </w:numPr>
      <w:outlineLvl w:val="6"/>
    </w:pPr>
  </w:style>
  <w:style w:type="paragraph" w:customStyle="1" w:styleId="53">
    <w:name w:val="注："/>
    <w:next w:val="21"/>
    <w:qFormat/>
    <w:uiPriority w:val="0"/>
    <w:pPr>
      <w:widowControl w:val="0"/>
      <w:numPr>
        <w:ilvl w:val="0"/>
        <w:numId w:val="6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4">
    <w:name w:val="注×："/>
    <w:qFormat/>
    <w:uiPriority w:val="0"/>
    <w:pPr>
      <w:widowControl w:val="0"/>
      <w:numPr>
        <w:ilvl w:val="0"/>
        <w:numId w:val="7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5">
    <w:name w:val="字母编号列项（一级）"/>
    <w:qFormat/>
    <w:uiPriority w:val="0"/>
    <w:pPr>
      <w:numPr>
        <w:ilvl w:val="0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6">
    <w:name w:val="列项◆（三级）"/>
    <w:basedOn w:val="1"/>
    <w:qFormat/>
    <w:uiPriority w:val="0"/>
    <w:pPr>
      <w:numPr>
        <w:ilvl w:val="2"/>
        <w:numId w:val="3"/>
      </w:numPr>
    </w:pPr>
    <w:rPr>
      <w:rFonts w:ascii="宋体"/>
      <w:szCs w:val="21"/>
    </w:rPr>
  </w:style>
  <w:style w:type="paragraph" w:customStyle="1" w:styleId="57">
    <w:name w:val="编号列项（三级）"/>
    <w:qFormat/>
    <w:uiPriority w:val="0"/>
    <w:pPr>
      <w:numPr>
        <w:ilvl w:val="2"/>
        <w:numId w:val="5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8">
    <w:name w:val="示例×："/>
    <w:basedOn w:val="41"/>
    <w:qFormat/>
    <w:uiPriority w:val="0"/>
    <w:pPr>
      <w:numPr>
        <w:ilvl w:val="0"/>
        <w:numId w:val="8"/>
      </w:numPr>
      <w:spacing w:before="0" w:beforeLines="0" w:after="0" w:afterLines="0"/>
      <w:outlineLvl w:val="9"/>
    </w:pPr>
    <w:rPr>
      <w:rFonts w:ascii="宋体" w:eastAsia="宋体"/>
      <w:sz w:val="18"/>
      <w:szCs w:val="18"/>
    </w:rPr>
  </w:style>
  <w:style w:type="paragraph" w:customStyle="1" w:styleId="59">
    <w:name w:val="二级无"/>
    <w:basedOn w:val="42"/>
    <w:qFormat/>
    <w:uiPriority w:val="0"/>
    <w:pPr>
      <w:spacing w:before="0" w:beforeLines="0" w:after="0" w:afterLines="0"/>
      <w:ind w:left="0" w:firstLine="0"/>
    </w:pPr>
    <w:rPr>
      <w:rFonts w:ascii="宋体" w:eastAsia="宋体"/>
    </w:rPr>
  </w:style>
  <w:style w:type="paragraph" w:customStyle="1" w:styleId="60">
    <w:name w:val="注：（正文）"/>
    <w:basedOn w:val="53"/>
    <w:next w:val="21"/>
    <w:qFormat/>
    <w:uiPriority w:val="0"/>
  </w:style>
  <w:style w:type="paragraph" w:customStyle="1" w:styleId="61">
    <w:name w:val="注×：（正文）"/>
    <w:qFormat/>
    <w:uiPriority w:val="0"/>
    <w:pPr>
      <w:numPr>
        <w:ilvl w:val="0"/>
        <w:numId w:val="9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2">
    <w:name w:val="标准标志"/>
    <w:next w:val="1"/>
    <w:qFormat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sz w:val="96"/>
      <w:szCs w:val="96"/>
      <w:lang w:val="en-US" w:eastAsia="zh-CN" w:bidi="ar-SA"/>
    </w:rPr>
  </w:style>
  <w:style w:type="paragraph" w:customStyle="1" w:styleId="63">
    <w:name w:val="标准称谓"/>
    <w:next w:val="1"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64">
    <w:name w:val="标准书脚_偶数页"/>
    <w:qFormat/>
    <w:uiPriority w:val="0"/>
    <w:pPr>
      <w:spacing w:before="120"/>
      <w:ind w:left="221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5">
    <w:name w:val="标准书眉_偶数页"/>
    <w:basedOn w:val="40"/>
    <w:next w:val="1"/>
    <w:qFormat/>
    <w:uiPriority w:val="0"/>
    <w:pPr>
      <w:jc w:val="left"/>
    </w:pPr>
    <w:rPr>
      <w:rFonts w:ascii="黑体" w:eastAsia="黑体"/>
    </w:rPr>
  </w:style>
  <w:style w:type="paragraph" w:customStyle="1" w:styleId="66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67">
    <w:name w:val="参考文献"/>
    <w:basedOn w:val="1"/>
    <w:next w:val="21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68">
    <w:name w:val="参考文献、索引标题"/>
    <w:basedOn w:val="1"/>
    <w:next w:val="21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69">
    <w:name w:val="发布"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70">
    <w:name w:val="发布部门"/>
    <w:next w:val="21"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71">
    <w:name w:val="发布日期"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72">
    <w:name w:val="封面标准代替信息"/>
    <w:qFormat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73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74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75">
    <w:name w:val="封面标准英文名称"/>
    <w:basedOn w:val="74"/>
    <w:qFormat/>
    <w:uiPriority w:val="0"/>
    <w:pPr>
      <w:spacing w:before="370" w:line="400" w:lineRule="exact"/>
    </w:pPr>
    <w:rPr>
      <w:rFonts w:ascii="Times New Roman"/>
      <w:sz w:val="28"/>
      <w:szCs w:val="28"/>
    </w:rPr>
  </w:style>
  <w:style w:type="paragraph" w:customStyle="1" w:styleId="76">
    <w:name w:val="封面一致性程度标识"/>
    <w:basedOn w:val="75"/>
    <w:qFormat/>
    <w:uiPriority w:val="0"/>
    <w:pPr>
      <w:spacing w:before="440"/>
    </w:pPr>
    <w:rPr>
      <w:rFonts w:ascii="宋体" w:eastAsia="宋体"/>
    </w:rPr>
  </w:style>
  <w:style w:type="paragraph" w:customStyle="1" w:styleId="77">
    <w:name w:val="封面标准文稿类别"/>
    <w:basedOn w:val="76"/>
    <w:qFormat/>
    <w:uiPriority w:val="0"/>
    <w:pPr>
      <w:spacing w:after="160" w:line="240" w:lineRule="auto"/>
    </w:pPr>
    <w:rPr>
      <w:sz w:val="24"/>
    </w:rPr>
  </w:style>
  <w:style w:type="paragraph" w:customStyle="1" w:styleId="78">
    <w:name w:val="封面标准文稿编辑信息"/>
    <w:basedOn w:val="77"/>
    <w:qFormat/>
    <w:uiPriority w:val="0"/>
    <w:pPr>
      <w:spacing w:before="180" w:line="180" w:lineRule="exact"/>
    </w:pPr>
    <w:rPr>
      <w:sz w:val="21"/>
    </w:rPr>
  </w:style>
  <w:style w:type="paragraph" w:customStyle="1" w:styleId="79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80">
    <w:name w:val="附录标识"/>
    <w:basedOn w:val="1"/>
    <w:next w:val="21"/>
    <w:qFormat/>
    <w:uiPriority w:val="0"/>
    <w:pPr>
      <w:keepNext/>
      <w:widowControl/>
      <w:numPr>
        <w:ilvl w:val="0"/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81">
    <w:name w:val="附录标题"/>
    <w:basedOn w:val="21"/>
    <w:next w:val="21"/>
    <w:qFormat/>
    <w:uiPriority w:val="0"/>
    <w:pPr>
      <w:ind w:firstLine="0" w:firstLineChars="0"/>
      <w:jc w:val="center"/>
    </w:pPr>
    <w:rPr>
      <w:rFonts w:ascii="黑体" w:eastAsia="黑体"/>
    </w:rPr>
  </w:style>
  <w:style w:type="paragraph" w:customStyle="1" w:styleId="82">
    <w:name w:val="附录表标号"/>
    <w:basedOn w:val="1"/>
    <w:next w:val="21"/>
    <w:qFormat/>
    <w:uiPriority w:val="0"/>
    <w:pPr>
      <w:numPr>
        <w:ilvl w:val="0"/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83">
    <w:name w:val="附录表标题"/>
    <w:basedOn w:val="1"/>
    <w:next w:val="21"/>
    <w:qFormat/>
    <w:uiPriority w:val="0"/>
    <w:pPr>
      <w:numPr>
        <w:ilvl w:val="1"/>
        <w:numId w:val="11"/>
      </w:numPr>
      <w:tabs>
        <w:tab w:val="left" w:pos="180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84">
    <w:name w:val="附录二级条标题"/>
    <w:basedOn w:val="1"/>
    <w:next w:val="21"/>
    <w:qFormat/>
    <w:uiPriority w:val="0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="50" w:beforeLines="50" w:after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85">
    <w:name w:val="附录二级无"/>
    <w:basedOn w:val="84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86">
    <w:name w:val="附录公式"/>
    <w:basedOn w:val="21"/>
    <w:next w:val="21"/>
    <w:link w:val="87"/>
    <w:qFormat/>
    <w:uiPriority w:val="0"/>
  </w:style>
  <w:style w:type="character" w:customStyle="1" w:styleId="87">
    <w:name w:val="附录公式 Char"/>
    <w:basedOn w:val="37"/>
    <w:link w:val="86"/>
    <w:qFormat/>
    <w:uiPriority w:val="0"/>
  </w:style>
  <w:style w:type="paragraph" w:customStyle="1" w:styleId="88">
    <w:name w:val="附录公式编号制表符"/>
    <w:basedOn w:val="1"/>
    <w:next w:val="21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89">
    <w:name w:val="附录三级条标题"/>
    <w:basedOn w:val="84"/>
    <w:next w:val="21"/>
    <w:qFormat/>
    <w:uiPriority w:val="0"/>
    <w:pPr>
      <w:numPr>
        <w:ilvl w:val="4"/>
        <w:numId w:val="10"/>
      </w:numPr>
      <w:outlineLvl w:val="4"/>
    </w:pPr>
  </w:style>
  <w:style w:type="paragraph" w:customStyle="1" w:styleId="90">
    <w:name w:val="附录三级无"/>
    <w:basedOn w:val="89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1">
    <w:name w:val="附录数字编号列项（二级）"/>
    <w:qFormat/>
    <w:uiPriority w:val="0"/>
    <w:pPr>
      <w:numPr>
        <w:ilvl w:val="1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2">
    <w:name w:val="附录四级条标题"/>
    <w:basedOn w:val="89"/>
    <w:next w:val="21"/>
    <w:qFormat/>
    <w:uiPriority w:val="0"/>
    <w:pPr>
      <w:numPr>
        <w:ilvl w:val="5"/>
        <w:numId w:val="10"/>
      </w:numPr>
      <w:outlineLvl w:val="5"/>
    </w:pPr>
  </w:style>
  <w:style w:type="paragraph" w:customStyle="1" w:styleId="93">
    <w:name w:val="附录四级无"/>
    <w:basedOn w:val="92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4">
    <w:name w:val="附录图标号"/>
    <w:basedOn w:val="1"/>
    <w:qFormat/>
    <w:uiPriority w:val="0"/>
    <w:pPr>
      <w:keepNext/>
      <w:pageBreakBefore/>
      <w:widowControl/>
      <w:numPr>
        <w:ilvl w:val="0"/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95">
    <w:name w:val="附录图标题"/>
    <w:basedOn w:val="1"/>
    <w:next w:val="21"/>
    <w:qFormat/>
    <w:uiPriority w:val="0"/>
    <w:pPr>
      <w:numPr>
        <w:ilvl w:val="1"/>
        <w:numId w:val="13"/>
      </w:numPr>
      <w:tabs>
        <w:tab w:val="left" w:pos="363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96">
    <w:name w:val="附录五级条标题"/>
    <w:basedOn w:val="92"/>
    <w:next w:val="21"/>
    <w:qFormat/>
    <w:uiPriority w:val="0"/>
    <w:pPr>
      <w:numPr>
        <w:ilvl w:val="6"/>
        <w:numId w:val="10"/>
      </w:numPr>
      <w:outlineLvl w:val="6"/>
    </w:pPr>
  </w:style>
  <w:style w:type="paragraph" w:customStyle="1" w:styleId="97">
    <w:name w:val="附录五级无"/>
    <w:basedOn w:val="96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8">
    <w:name w:val="附录章标题"/>
    <w:next w:val="21"/>
    <w:qFormat/>
    <w:uiPriority w:val="0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="100" w:beforeLines="100" w:after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99">
    <w:name w:val="附录一级条标题"/>
    <w:basedOn w:val="98"/>
    <w:next w:val="21"/>
    <w:qFormat/>
    <w:uiPriority w:val="0"/>
    <w:pPr>
      <w:numPr>
        <w:ilvl w:val="2"/>
        <w:numId w:val="10"/>
      </w:numPr>
      <w:autoSpaceDN w:val="0"/>
      <w:spacing w:before="50" w:beforeLines="50" w:after="50" w:afterLines="50"/>
      <w:outlineLvl w:val="2"/>
    </w:pPr>
  </w:style>
  <w:style w:type="paragraph" w:customStyle="1" w:styleId="100">
    <w:name w:val="附录一级无"/>
    <w:basedOn w:val="99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01">
    <w:name w:val="附录字母编号列项（一级）"/>
    <w:qFormat/>
    <w:uiPriority w:val="0"/>
    <w:pPr>
      <w:numPr>
        <w:ilvl w:val="0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2">
    <w:name w:val="列项说明"/>
    <w:basedOn w:val="1"/>
    <w:qFormat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/>
      <w:kern w:val="0"/>
      <w:szCs w:val="20"/>
    </w:rPr>
  </w:style>
  <w:style w:type="paragraph" w:customStyle="1" w:styleId="103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4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5">
    <w:name w:val="其他标准标志"/>
    <w:basedOn w:val="62"/>
    <w:qFormat/>
    <w:uiPriority w:val="0"/>
    <w:pPr>
      <w:framePr w:w="6101" w:vAnchor="page" w:hAnchor="page" w:x="4673" w:y="942"/>
    </w:pPr>
    <w:rPr>
      <w:w w:val="130"/>
    </w:rPr>
  </w:style>
  <w:style w:type="paragraph" w:customStyle="1" w:styleId="106">
    <w:name w:val="其他标准称谓"/>
    <w:next w:val="1"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107">
    <w:name w:val="其他发布部门"/>
    <w:basedOn w:val="70"/>
    <w:qFormat/>
    <w:uiPriority w:val="0"/>
    <w:pPr>
      <w:framePr w:y="15310"/>
      <w:spacing w:line="0" w:lineRule="atLeast"/>
    </w:pPr>
    <w:rPr>
      <w:rFonts w:ascii="黑体" w:eastAsia="黑体"/>
      <w:b w:val="0"/>
    </w:rPr>
  </w:style>
  <w:style w:type="paragraph" w:customStyle="1" w:styleId="108">
    <w:name w:val="前言、引言标题"/>
    <w:next w:val="21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09">
    <w:name w:val="三级无"/>
    <w:basedOn w:val="47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10">
    <w:name w:val="实施日期"/>
    <w:basedOn w:val="71"/>
    <w:qFormat/>
    <w:uiPriority w:val="0"/>
    <w:pPr>
      <w:framePr w:vAnchor="page" w:hAnchor="page"/>
      <w:jc w:val="right"/>
    </w:pPr>
  </w:style>
  <w:style w:type="paragraph" w:customStyle="1" w:styleId="111">
    <w:name w:val="示例后文字"/>
    <w:basedOn w:val="21"/>
    <w:next w:val="21"/>
    <w:qFormat/>
    <w:uiPriority w:val="0"/>
    <w:pPr>
      <w:ind w:firstLine="360"/>
    </w:pPr>
    <w:rPr>
      <w:sz w:val="18"/>
    </w:rPr>
  </w:style>
  <w:style w:type="paragraph" w:customStyle="1" w:styleId="112">
    <w:name w:val="首示例"/>
    <w:next w:val="21"/>
    <w:link w:val="113"/>
    <w:qFormat/>
    <w:uiPriority w:val="0"/>
    <w:pPr>
      <w:numPr>
        <w:ilvl w:val="0"/>
        <w:numId w:val="14"/>
      </w:numPr>
      <w:tabs>
        <w:tab w:val="left" w:pos="360"/>
      </w:tabs>
      <w:ind w:firstLine="0"/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character" w:customStyle="1" w:styleId="113">
    <w:name w:val="首示例 Char"/>
    <w:link w:val="112"/>
    <w:qFormat/>
    <w:uiPriority w:val="0"/>
    <w:rPr>
      <w:rFonts w:ascii="宋体" w:hAnsi="宋体"/>
      <w:kern w:val="2"/>
      <w:sz w:val="18"/>
      <w:szCs w:val="18"/>
      <w:lang w:val="en-US" w:eastAsia="zh-CN" w:bidi="ar-SA"/>
    </w:rPr>
  </w:style>
  <w:style w:type="paragraph" w:customStyle="1" w:styleId="114">
    <w:name w:val="四级无"/>
    <w:basedOn w:val="51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15">
    <w:name w:val="条文脚注"/>
    <w:basedOn w:val="22"/>
    <w:qFormat/>
    <w:uiPriority w:val="0"/>
    <w:pPr>
      <w:numPr>
        <w:ilvl w:val="0"/>
        <w:numId w:val="0"/>
      </w:numPr>
      <w:tabs>
        <w:tab w:val="clear" w:pos="0"/>
      </w:tabs>
      <w:jc w:val="both"/>
    </w:pPr>
    <w:rPr>
      <w:rFonts w:ascii="宋体"/>
    </w:rPr>
  </w:style>
  <w:style w:type="paragraph" w:customStyle="1" w:styleId="116">
    <w:name w:val="图标脚注说明"/>
    <w:basedOn w:val="21"/>
    <w:qFormat/>
    <w:uiPriority w:val="0"/>
    <w:pPr>
      <w:ind w:left="840" w:hanging="420" w:firstLineChars="0"/>
    </w:pPr>
    <w:rPr>
      <w:sz w:val="18"/>
      <w:szCs w:val="18"/>
    </w:rPr>
  </w:style>
  <w:style w:type="paragraph" w:customStyle="1" w:styleId="117">
    <w:name w:val="图表脚注说明"/>
    <w:basedOn w:val="1"/>
    <w:qFormat/>
    <w:uiPriority w:val="0"/>
    <w:pPr>
      <w:numPr>
        <w:ilvl w:val="0"/>
        <w:numId w:val="15"/>
      </w:numPr>
    </w:pPr>
    <w:rPr>
      <w:rFonts w:ascii="宋体"/>
      <w:sz w:val="18"/>
      <w:szCs w:val="18"/>
    </w:rPr>
  </w:style>
  <w:style w:type="paragraph" w:customStyle="1" w:styleId="118">
    <w:name w:val="图的脚注"/>
    <w:next w:val="21"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19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20">
    <w:name w:val="五级无"/>
    <w:basedOn w:val="52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21">
    <w:name w:val="一级无"/>
    <w:basedOn w:val="38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22">
    <w:name w:val="正文表标题"/>
    <w:next w:val="21"/>
    <w:qFormat/>
    <w:uiPriority w:val="0"/>
    <w:pPr>
      <w:numPr>
        <w:ilvl w:val="0"/>
        <w:numId w:val="16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3">
    <w:name w:val="正文公式编号制表符"/>
    <w:basedOn w:val="21"/>
    <w:next w:val="21"/>
    <w:qFormat/>
    <w:uiPriority w:val="0"/>
    <w:pPr>
      <w:ind w:firstLine="0" w:firstLineChars="0"/>
    </w:pPr>
  </w:style>
  <w:style w:type="paragraph" w:customStyle="1" w:styleId="124">
    <w:name w:val="正文图标题"/>
    <w:next w:val="21"/>
    <w:qFormat/>
    <w:uiPriority w:val="0"/>
    <w:pPr>
      <w:numPr>
        <w:ilvl w:val="0"/>
        <w:numId w:val="17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5">
    <w:name w:val="终结线"/>
    <w:basedOn w:val="1"/>
    <w:qFormat/>
    <w:uiPriority w:val="0"/>
    <w:pPr>
      <w:framePr w:hSpace="181" w:vSpace="181" w:wrap="around" w:vAnchor="text" w:hAnchor="margin" w:xAlign="center" w:y="285"/>
    </w:pPr>
  </w:style>
  <w:style w:type="paragraph" w:customStyle="1" w:styleId="126">
    <w:name w:val="其他发布日期"/>
    <w:basedOn w:val="71"/>
    <w:qFormat/>
    <w:uiPriority w:val="0"/>
    <w:pPr>
      <w:framePr w:vAnchor="page" w:hAnchor="page" w:x="1419"/>
    </w:pPr>
  </w:style>
  <w:style w:type="paragraph" w:customStyle="1" w:styleId="127">
    <w:name w:val="其他实施日期"/>
    <w:basedOn w:val="110"/>
    <w:qFormat/>
    <w:uiPriority w:val="0"/>
  </w:style>
  <w:style w:type="paragraph" w:customStyle="1" w:styleId="128">
    <w:name w:val="封面标准名称2"/>
    <w:basedOn w:val="74"/>
    <w:qFormat/>
    <w:uiPriority w:val="0"/>
    <w:pPr>
      <w:framePr w:y="4469"/>
      <w:spacing w:before="630" w:beforeLines="630"/>
    </w:pPr>
  </w:style>
  <w:style w:type="paragraph" w:customStyle="1" w:styleId="129">
    <w:name w:val="封面标准英文名称2"/>
    <w:basedOn w:val="75"/>
    <w:qFormat/>
    <w:uiPriority w:val="0"/>
    <w:pPr>
      <w:framePr w:y="4469"/>
    </w:pPr>
  </w:style>
  <w:style w:type="paragraph" w:customStyle="1" w:styleId="130">
    <w:name w:val="封面一致性程度标识2"/>
    <w:basedOn w:val="76"/>
    <w:qFormat/>
    <w:uiPriority w:val="0"/>
    <w:pPr>
      <w:framePr w:y="4469"/>
    </w:pPr>
  </w:style>
  <w:style w:type="paragraph" w:customStyle="1" w:styleId="131">
    <w:name w:val="封面标准文稿类别2"/>
    <w:basedOn w:val="77"/>
    <w:qFormat/>
    <w:uiPriority w:val="0"/>
    <w:pPr>
      <w:framePr w:y="4469"/>
    </w:pPr>
  </w:style>
  <w:style w:type="paragraph" w:customStyle="1" w:styleId="132">
    <w:name w:val="封面标准文稿编辑信息2"/>
    <w:basedOn w:val="78"/>
    <w:qFormat/>
    <w:uiPriority w:val="0"/>
    <w:pPr>
      <w:framePr w:y="4469"/>
    </w:pPr>
  </w:style>
  <w:style w:type="character" w:customStyle="1" w:styleId="133">
    <w:name w:val="批注框文本 Char"/>
    <w:link w:val="14"/>
    <w:qFormat/>
    <w:uiPriority w:val="0"/>
    <w:rPr>
      <w:kern w:val="2"/>
      <w:sz w:val="18"/>
      <w:szCs w:val="18"/>
    </w:r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11、百棉985生产技术规程</Template>
  <Company>zle</Company>
  <Pages>11</Pages>
  <Words>3961</Words>
  <Characters>4614</Characters>
  <Lines>41</Lines>
  <Paragraphs>11</Paragraphs>
  <TotalTime>0</TotalTime>
  <ScaleCrop>false</ScaleCrop>
  <LinksUpToDate>false</LinksUpToDate>
  <CharactersWithSpaces>4819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2009-06-19T13:05:00Z</dcterms:created>
  <dc:creator>CNIS</dc:creator>
  <cp:lastModifiedBy>administrator</cp:lastModifiedBy>
  <dcterms:modified xsi:type="dcterms:W3CDTF">2025-06-24T10:13:12Z</dcterms:modified>
  <dc:title>标准名称</dc:title>
  <cp:revision>450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eyJoZGlkIjoiYTBlNDY5NDgxNDAwZTQ5ZDI3YjkwY2FmMDcyNzRlOTAiLCJ1c2VySWQiOiIzNjkyODk4NDgifQ==</vt:lpwstr>
  </property>
  <property fmtid="{D5CDD505-2E9C-101B-9397-08002B2CF9AE}" pid="3" name="KSOProductBuildVer">
    <vt:lpwstr>2052-11.8.2.10337</vt:lpwstr>
  </property>
  <property fmtid="{D5CDD505-2E9C-101B-9397-08002B2CF9AE}" pid="4" name="ICV">
    <vt:lpwstr>D67DA15BC5344A2B92CC57ED11B10039_12</vt:lpwstr>
  </property>
</Properties>
</file>