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"/>
        </w:rPr>
      </w:pPr>
      <w:r>
        <w:rPr>
          <w:rFonts w:hint="default" w:ascii="仿宋" w:hAnsi="仿宋" w:eastAsia="仿宋" w:cs="仿宋"/>
          <w:sz w:val="32"/>
          <w:szCs w:val="32"/>
          <w:lang w:val="en"/>
        </w:rPr>
        <w:t>附件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"/>
        </w:rPr>
      </w:pPr>
      <w:r>
        <w:rPr>
          <w:rFonts w:hint="default" w:ascii="黑体" w:hAnsi="黑体" w:eastAsia="黑体" w:cs="黑体"/>
          <w:sz w:val="48"/>
          <w:szCs w:val="48"/>
          <w:lang w:val="en"/>
        </w:rPr>
        <w:t>2024年度新乡市</w:t>
      </w:r>
      <w:r>
        <w:rPr>
          <w:rFonts w:hint="eastAsia" w:ascii="黑体" w:hAnsi="黑体" w:eastAsia="黑体" w:cs="黑体"/>
          <w:sz w:val="48"/>
          <w:szCs w:val="48"/>
          <w:lang w:val="en"/>
        </w:rPr>
        <w:t>医疗器械</w:t>
      </w:r>
      <w:r>
        <w:rPr>
          <w:rFonts w:hint="default" w:ascii="黑体" w:hAnsi="黑体" w:eastAsia="黑体" w:cs="黑体"/>
          <w:sz w:val="48"/>
          <w:szCs w:val="48"/>
          <w:lang w:val="en"/>
        </w:rPr>
        <w:t>监督抽检</w:t>
      </w:r>
      <w:r>
        <w:rPr>
          <w:rFonts w:hint="eastAsia" w:ascii="黑体" w:hAnsi="黑体" w:eastAsia="黑体" w:cs="黑体"/>
          <w:sz w:val="48"/>
          <w:szCs w:val="48"/>
          <w:lang w:val="en"/>
        </w:rPr>
        <w:t>产品名单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467"/>
        <w:gridCol w:w="2416"/>
        <w:gridCol w:w="1834"/>
        <w:gridCol w:w="1650"/>
        <w:gridCol w:w="1766"/>
        <w:gridCol w:w="2617"/>
        <w:gridCol w:w="817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  <w:t>序号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  <w:t>样品名称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  <w:t>受检单位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  <w:t>生产单位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  <w:t>规格型号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  <w:t>生产批号/生产编号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  <w:t>检验机构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  <w:t>检验结果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1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医用棉签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新乡市红旗区世纪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平价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大药房有限公司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河南晟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航医疗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科技有限公司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10cm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N162306004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2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特定电磁波谱治疗器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新乡市康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是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美大药房文化路店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四川恒明科技开发有限公司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TDP-L3A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32312052416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3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棉签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新乡市康是美大药房文化路店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河南广德润医疗器械有限公司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CM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240419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4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医用棉签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原阳县民健大药房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新乡市医邦卫生材料有限公司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10cm I型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2405011005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5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医用检查手套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原阳县民健大药房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新乡市医邦卫生材料有限公司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中号（M）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2407080001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6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一次性使用直肠给药管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延津县康津医药有限公司康津大药房三十三部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任丘市国明医疗器械有限公司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GY-120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20231205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7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医用脱脂纱布块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延津县康津医药有限公司康津大药房三十三部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河南天和卫生材料有限公司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×8×8无菌型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20240429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8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医用外科口罩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新乡市牧野区益安堂药房有限公司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驻马店市淘儿宁药械有限公司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无菌平面挂耳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式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中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175mm×95mm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24050801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9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一次性使用输液器带针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新乡市牧野区双岗西社区卫生服务站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河南曙光健士实业发展有限公司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A-0.55×19RWLB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批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240509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10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一次性使用配药注射器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新乡市牧野区双岗西社区卫生服务站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河南曙光汇知康生物科技股份有限公司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20mL-1.6×30（斜面针）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批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240311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11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医用外科口罩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新乡县康源医药连锁总店十八部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焦作康业医用材料有限公司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17.5cm×9.5cm平面耳挂式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20240318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12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非接触式红外体温计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新乡县康源医药连锁总店十八部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深圳市长坤科技有限公司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CK-T1501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2311021000B3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13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医用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棉签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河南省传仁堂医药连锁有限公司十五部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南昌卫材医疗器械有限公司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20cm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20240513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14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医用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重组胶原蛋白修复贴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河南省传仁堂医药连锁有限公司十五部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广州岳铧医疗科技有限公司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椭圆形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21.1cm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22.5cm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XQGF27A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15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电子血压计（臂式）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河南济生医药连锁有限公司十二部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可孚医疗科技股份有限公司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KF-65G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P002408012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16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血糖分析仪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河南济生医药连锁有限公司十二部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可孚医疗科技股份有限公司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KF-B12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PK12407003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17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医用外科口罩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新乡市红旗区康仁大药房有限公司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安徽省康宁实业（集团）有限公司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平面耳挂式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，规格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14.5×9.5cm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312231213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  <w:t>18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医用外科口罩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新乡市红旗区康仁大药房有限公司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江西维德医疗健康管理有限公司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A1型耳挂式（无菌）中号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20240805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河南省药品医疗器械检验院（河南省疫苗批签中心）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7DF5C43"/>
    <w:rsid w:val="E7F46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2025-08-01T17:18:00Z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