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B047C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047C9" w:rsidRPr="00B047C9">
              <w:rPr>
                <w:rFonts w:ascii="黑体" w:eastAsia="黑体" w:hAnsi="黑体"/>
                <w:sz w:val="21"/>
                <w:szCs w:val="21"/>
              </w:rPr>
              <w:t xml:space="preserve"> 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B047C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047C9" w:rsidRPr="00B047C9">
              <w:rPr>
                <w:rFonts w:ascii="黑体" w:eastAsia="黑体" w:hAnsi="黑体"/>
                <w:sz w:val="21"/>
                <w:szCs w:val="21"/>
              </w:rPr>
              <w:t>CCS B 22</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047C9">
              <w:rPr>
                <w:rFonts w:hint="eastAsia"/>
              </w:rPr>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047C9" w:rsidRPr="00B047C9">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B047C9" w:rsidRPr="00B047C9">
        <w:rPr>
          <w:rFonts w:hAnsi="黑体" w:hint="eastAsia"/>
        </w:rPr>
        <w:t>代替DB4107/T   414--2019</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698BD16" wp14:editId="6C9AC62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7FD6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D5FE2">
        <w:t>甜玉米生产技术规程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DF51B9">
        <w:rPr>
          <w:noProof/>
          <w:sz w:val="24"/>
          <w:szCs w:val="28"/>
        </w:rPr>
      </w:r>
      <w:r w:rsidR="00DF51B9">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DF51B9">
        <w:rPr>
          <w:b/>
          <w:noProof/>
          <w:sz w:val="21"/>
          <w:szCs w:val="28"/>
        </w:rPr>
      </w:r>
      <w:r w:rsidR="00DF51B9">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047C9" w:rsidRPr="00B047C9">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52F22D9" wp14:editId="4C58AAB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45A2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047C9" w:rsidRDefault="00B047C9" w:rsidP="00B047C9">
      <w:pPr>
        <w:pStyle w:val="a6"/>
        <w:spacing w:after="468"/>
      </w:pPr>
      <w:bookmarkStart w:id="21" w:name="BookMark2"/>
      <w:r w:rsidRPr="00B047C9">
        <w:rPr>
          <w:spacing w:val="320"/>
        </w:rPr>
        <w:lastRenderedPageBreak/>
        <w:t>前</w:t>
      </w:r>
      <w:r>
        <w:t>言</w:t>
      </w:r>
    </w:p>
    <w:p w:rsidR="00B047C9" w:rsidRDefault="00B047C9" w:rsidP="00B047C9">
      <w:pPr>
        <w:pStyle w:val="affffb"/>
        <w:ind w:firstLine="420"/>
      </w:pPr>
      <w:r>
        <w:rPr>
          <w:rFonts w:hint="eastAsia"/>
        </w:rPr>
        <w:t>本文件按照GB/T</w:t>
      </w:r>
      <w:r w:rsidR="002B3EBE">
        <w:rPr>
          <w:rFonts w:hint="eastAsia"/>
        </w:rPr>
        <w:t xml:space="preserve"> </w:t>
      </w:r>
      <w:r>
        <w:rPr>
          <w:rFonts w:hint="eastAsia"/>
        </w:rPr>
        <w:t>1.1—2020《标准化工作导则</w:t>
      </w:r>
      <w:r w:rsidR="002B3EBE">
        <w:rPr>
          <w:rFonts w:hint="eastAsia"/>
        </w:rPr>
        <w:t xml:space="preserve">  </w:t>
      </w:r>
      <w:r>
        <w:rPr>
          <w:rFonts w:hint="eastAsia"/>
        </w:rPr>
        <w:t>第1部分：标准化文件的结构和起草规则》的规定起草。</w:t>
      </w:r>
    </w:p>
    <w:p w:rsidR="00B047C9" w:rsidRPr="00B047C9" w:rsidRDefault="00B047C9" w:rsidP="00B047C9">
      <w:pPr>
        <w:pStyle w:val="affffb"/>
        <w:ind w:firstLine="420"/>
      </w:pPr>
      <w:r w:rsidRPr="00B047C9">
        <w:rPr>
          <w:rFonts w:hint="eastAsia"/>
        </w:rPr>
        <w:t>本文件代替DB</w:t>
      </w:r>
      <w:r w:rsidR="002B3EBE">
        <w:rPr>
          <w:rFonts w:hint="eastAsia"/>
        </w:rPr>
        <w:t xml:space="preserve"> </w:t>
      </w:r>
      <w:r w:rsidRPr="00B047C9">
        <w:rPr>
          <w:rFonts w:hint="eastAsia"/>
        </w:rPr>
        <w:t>4107/T</w:t>
      </w:r>
      <w:r w:rsidR="002B3EBE">
        <w:rPr>
          <w:rFonts w:hint="eastAsia"/>
        </w:rPr>
        <w:t xml:space="preserve"> </w:t>
      </w:r>
      <w:r w:rsidRPr="00B047C9">
        <w:rPr>
          <w:rFonts w:hint="eastAsia"/>
        </w:rPr>
        <w:t>414-2019《甜玉米生产技术规程》，与DB</w:t>
      </w:r>
      <w:r w:rsidR="002B3EBE">
        <w:rPr>
          <w:rFonts w:hint="eastAsia"/>
        </w:rPr>
        <w:t xml:space="preserve"> </w:t>
      </w:r>
      <w:r w:rsidRPr="00B047C9">
        <w:rPr>
          <w:rFonts w:hint="eastAsia"/>
        </w:rPr>
        <w:t>4107/T</w:t>
      </w:r>
      <w:r w:rsidR="002B3EBE">
        <w:rPr>
          <w:rFonts w:hint="eastAsia"/>
        </w:rPr>
        <w:t xml:space="preserve"> </w:t>
      </w:r>
      <w:r w:rsidRPr="00B047C9">
        <w:rPr>
          <w:rFonts w:hint="eastAsia"/>
        </w:rPr>
        <w:t>414-2019相比，除结构调整和编辑性改动外，主要技术变化如下：</w:t>
      </w:r>
    </w:p>
    <w:p w:rsidR="00B047C9" w:rsidRDefault="00B047C9" w:rsidP="00B047C9">
      <w:pPr>
        <w:pStyle w:val="af5"/>
      </w:pPr>
      <w:r w:rsidRPr="00B047C9">
        <w:rPr>
          <w:rFonts w:hint="eastAsia"/>
        </w:rPr>
        <w:t>增加了“产地”的内容（见4.1，2019年版的4.1）；</w:t>
      </w:r>
    </w:p>
    <w:p w:rsidR="00B047C9" w:rsidRDefault="00B047C9" w:rsidP="00B047C9">
      <w:pPr>
        <w:pStyle w:val="af5"/>
      </w:pPr>
      <w:r w:rsidRPr="00B047C9">
        <w:rPr>
          <w:rFonts w:hint="eastAsia"/>
        </w:rPr>
        <w:t>删除了“品种选择”中的部分内容（见5.2，2019年版的5.2）；</w:t>
      </w:r>
    </w:p>
    <w:p w:rsidR="00B047C9" w:rsidRDefault="00B047C9" w:rsidP="00B047C9">
      <w:pPr>
        <w:pStyle w:val="af5"/>
      </w:pPr>
      <w:r w:rsidRPr="00B047C9">
        <w:rPr>
          <w:rFonts w:hint="eastAsia"/>
        </w:rPr>
        <w:t>修改了“施肥”的内容（见5.4，2019年版的5.4）；</w:t>
      </w:r>
    </w:p>
    <w:p w:rsidR="00B047C9" w:rsidRDefault="00B047C9" w:rsidP="00B047C9">
      <w:pPr>
        <w:pStyle w:val="af5"/>
      </w:pPr>
      <w:r w:rsidRPr="00B047C9">
        <w:rPr>
          <w:rFonts w:hint="eastAsia"/>
        </w:rPr>
        <w:t>修改了“播种期”中的部分内容（见5.5.1，2019年版的5.5.1）；</w:t>
      </w:r>
    </w:p>
    <w:p w:rsidR="00B047C9" w:rsidRDefault="00B047C9" w:rsidP="00B047C9">
      <w:pPr>
        <w:pStyle w:val="af5"/>
      </w:pPr>
      <w:r w:rsidRPr="00B047C9">
        <w:rPr>
          <w:rFonts w:hint="eastAsia"/>
        </w:rPr>
        <w:t>删除了“播种密度”中的部分内容（见5.5.3，2019年版的5.5.3）；</w:t>
      </w:r>
    </w:p>
    <w:p w:rsidR="00B047C9" w:rsidRDefault="00B047C9" w:rsidP="00B047C9">
      <w:pPr>
        <w:pStyle w:val="af5"/>
      </w:pPr>
      <w:r w:rsidRPr="00B047C9">
        <w:rPr>
          <w:rFonts w:hint="eastAsia"/>
        </w:rPr>
        <w:t>修改了“人工点播”为“播种方式”及其中的部分内容（见5.5.4，2019年版的5.5.1.3）；</w:t>
      </w:r>
    </w:p>
    <w:p w:rsidR="00B047C9" w:rsidRDefault="00B047C9" w:rsidP="00B047C9">
      <w:pPr>
        <w:pStyle w:val="af5"/>
      </w:pPr>
      <w:r w:rsidRPr="00B047C9">
        <w:rPr>
          <w:rFonts w:hint="eastAsia"/>
        </w:rPr>
        <w:t>删除了“追肥”的内容（见2019年版的5.6.2）；</w:t>
      </w:r>
    </w:p>
    <w:p w:rsidR="00B047C9" w:rsidRDefault="00B047C9" w:rsidP="00B047C9">
      <w:pPr>
        <w:pStyle w:val="af5"/>
      </w:pPr>
      <w:r w:rsidRPr="00B047C9">
        <w:rPr>
          <w:rFonts w:hint="eastAsia"/>
        </w:rPr>
        <w:t>修改了“病虫害防治”中的内容（见5.7.2，2019年版的5.7.2）;</w:t>
      </w:r>
    </w:p>
    <w:p w:rsidR="00B047C9" w:rsidRDefault="00B047C9" w:rsidP="00B047C9">
      <w:pPr>
        <w:pStyle w:val="af5"/>
      </w:pPr>
      <w:r w:rsidRPr="00B047C9">
        <w:rPr>
          <w:rFonts w:hint="eastAsia"/>
        </w:rPr>
        <w:t>修改了“风灾”中关于倒伏时期的内容（见5.8.3，2019年版的5.8.3）；</w:t>
      </w:r>
    </w:p>
    <w:p w:rsidR="00B047C9" w:rsidRDefault="00B047C9" w:rsidP="00B047C9">
      <w:pPr>
        <w:pStyle w:val="affffb"/>
        <w:ind w:firstLine="420"/>
      </w:pPr>
      <w:r>
        <w:rPr>
          <w:rFonts w:hint="eastAsia"/>
        </w:rPr>
        <w:t>请注意本文件的某些内容可能涉及专利。本文件的发布机构不承担识别专利的责任。</w:t>
      </w:r>
    </w:p>
    <w:p w:rsidR="00B047C9" w:rsidRDefault="00B047C9" w:rsidP="00B047C9">
      <w:pPr>
        <w:pStyle w:val="affffb"/>
        <w:ind w:firstLine="420"/>
      </w:pPr>
      <w:r>
        <w:rPr>
          <w:rFonts w:hint="eastAsia"/>
        </w:rPr>
        <w:t>本文件由新乡市农业农村局提出并归口。</w:t>
      </w:r>
    </w:p>
    <w:p w:rsidR="00B047C9" w:rsidRDefault="00B047C9" w:rsidP="00B047C9">
      <w:pPr>
        <w:pStyle w:val="affffb"/>
        <w:ind w:firstLine="420"/>
      </w:pPr>
      <w:r>
        <w:rPr>
          <w:rFonts w:hint="eastAsia"/>
        </w:rPr>
        <w:t>本文件起草单位：新乡市农业综合行政执法支队、长垣市农业农村发展服务中心</w:t>
      </w:r>
      <w:r w:rsidR="008C5D47" w:rsidRPr="008C5D47">
        <w:rPr>
          <w:rFonts w:hint="eastAsia"/>
        </w:rPr>
        <w:t>、卫辉市农业农村局、新乡市种业发展服务中心</w:t>
      </w:r>
      <w:r>
        <w:rPr>
          <w:rFonts w:hint="eastAsia"/>
        </w:rPr>
        <w:t>。</w:t>
      </w:r>
    </w:p>
    <w:p w:rsidR="00B047C9" w:rsidRDefault="00B047C9" w:rsidP="00B047C9">
      <w:pPr>
        <w:pStyle w:val="affffb"/>
        <w:ind w:firstLine="420"/>
      </w:pPr>
      <w:r>
        <w:rPr>
          <w:rFonts w:hint="eastAsia"/>
        </w:rPr>
        <w:t>本文件主要起草人：王伟莉、朱性宾、张传功、周颖、吕金佳、檀鹏蕾、秦珊珊、靳晨阳、安蕊</w:t>
      </w:r>
      <w:r w:rsidR="00E27DB3">
        <w:rPr>
          <w:rFonts w:hint="eastAsia"/>
        </w:rPr>
        <w:t>、</w:t>
      </w:r>
      <w:r>
        <w:rPr>
          <w:rFonts w:hint="eastAsia"/>
        </w:rPr>
        <w:t>宋以星、冯艳、牛牧原</w:t>
      </w:r>
      <w:r w:rsidR="00693FBD">
        <w:rPr>
          <w:rFonts w:hint="eastAsia"/>
        </w:rPr>
        <w:t>。</w:t>
      </w:r>
    </w:p>
    <w:p w:rsidR="00B047C9" w:rsidRPr="00B047C9" w:rsidRDefault="00B047C9" w:rsidP="00B047C9">
      <w:pPr>
        <w:pStyle w:val="affffb"/>
        <w:ind w:firstLine="420"/>
        <w:sectPr w:rsidR="00B047C9" w:rsidRPr="00B047C9" w:rsidSect="00B047C9">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B047C9">
        <w:rPr>
          <w:rFonts w:hint="eastAsia"/>
        </w:rPr>
        <w:t>本文件于2019年首次发布，本次为第一次修订</w:t>
      </w:r>
      <w:r w:rsidR="00E27DB3">
        <w:rPr>
          <w:rFonts w:hint="eastAsia"/>
        </w:rPr>
        <w:t>。</w:t>
      </w:r>
      <w:bookmarkStart w:id="22" w:name="_GoBack"/>
      <w:bookmarkEnd w:id="22"/>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1F4286D20814AEFBEA6E9306C46E7F4"/>
        </w:placeholder>
      </w:sdtPr>
      <w:sdtEndPr/>
      <w:sdtContent>
        <w:bookmarkStart w:id="24" w:name="NEW_STAND_NAME" w:displacedByCustomXml="prev"/>
        <w:p w:rsidR="00F26B7E" w:rsidRPr="00F26B7E" w:rsidRDefault="008E01EE" w:rsidP="007D5FE2">
          <w:pPr>
            <w:pStyle w:val="afffffffff8"/>
            <w:spacing w:beforeLines="1" w:before="3" w:afterLines="220" w:after="686"/>
          </w:pPr>
          <w:r>
            <w:rPr>
              <w:rFonts w:hint="eastAsia"/>
            </w:rPr>
            <w:t>甜玉米生产技术规程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AC2B97" w:rsidRDefault="00AC2B97" w:rsidP="00AC2B97">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本文件规定了甜玉米生产的术语、定义、基本要求、栽培技术、收获与贮存、档案管理要求。</w:t>
      </w:r>
    </w:p>
    <w:p w:rsidR="008B0C9C" w:rsidRDefault="00AC2B97" w:rsidP="00AC2B97">
      <w:pPr>
        <w:pStyle w:val="affffb"/>
        <w:ind w:firstLine="420"/>
      </w:pPr>
      <w:r>
        <w:rPr>
          <w:rFonts w:hint="eastAsia"/>
        </w:rPr>
        <w:t>本文件适用于河南省新乡市甜玉米大田生产。</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5C0AB356E7B74015BC88938CDAA2DA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C2B97" w:rsidRDefault="00AC2B97" w:rsidP="00AC2B97">
      <w:pPr>
        <w:pStyle w:val="affffb"/>
        <w:ind w:firstLine="420"/>
      </w:pPr>
      <w:r>
        <w:rPr>
          <w:rFonts w:hint="eastAsia"/>
        </w:rPr>
        <w:t>GB</w:t>
      </w:r>
      <w:r w:rsidR="002B3EBE">
        <w:rPr>
          <w:rFonts w:hint="eastAsia"/>
        </w:rPr>
        <w:t xml:space="preserve"> </w:t>
      </w:r>
      <w:r>
        <w:rPr>
          <w:rFonts w:hint="eastAsia"/>
        </w:rPr>
        <w:t>3095</w:t>
      </w:r>
      <w:r w:rsidR="002B3EBE">
        <w:rPr>
          <w:rFonts w:hint="eastAsia"/>
        </w:rPr>
        <w:t xml:space="preserve">  </w:t>
      </w:r>
      <w:r>
        <w:rPr>
          <w:rFonts w:hint="eastAsia"/>
        </w:rPr>
        <w:t>环境空气质量标准</w:t>
      </w:r>
      <w:r w:rsidR="002B3EBE">
        <w:rPr>
          <w:rFonts w:hint="eastAsia"/>
        </w:rPr>
        <w:t xml:space="preserve"> </w:t>
      </w:r>
    </w:p>
    <w:p w:rsidR="00AC2B97" w:rsidRDefault="00AC2B97" w:rsidP="00AC2B97">
      <w:pPr>
        <w:pStyle w:val="affffb"/>
        <w:ind w:firstLine="420"/>
      </w:pPr>
      <w:r>
        <w:rPr>
          <w:rFonts w:hint="eastAsia"/>
        </w:rPr>
        <w:t>GB</w:t>
      </w:r>
      <w:r w:rsidR="002B3EBE">
        <w:rPr>
          <w:rFonts w:hint="eastAsia"/>
        </w:rPr>
        <w:t xml:space="preserve"> </w:t>
      </w:r>
      <w:r>
        <w:rPr>
          <w:rFonts w:hint="eastAsia"/>
        </w:rPr>
        <w:t>4404.1</w:t>
      </w:r>
      <w:r w:rsidR="002B3EBE">
        <w:rPr>
          <w:rFonts w:hint="eastAsia"/>
        </w:rPr>
        <w:t xml:space="preserve">  </w:t>
      </w:r>
      <w:r>
        <w:rPr>
          <w:rFonts w:hint="eastAsia"/>
        </w:rPr>
        <w:t>粮食种子</w:t>
      </w:r>
      <w:r w:rsidR="002B3EBE">
        <w:rPr>
          <w:rFonts w:hint="eastAsia"/>
        </w:rPr>
        <w:t xml:space="preserve"> </w:t>
      </w:r>
      <w:r>
        <w:rPr>
          <w:rFonts w:hint="eastAsia"/>
        </w:rPr>
        <w:t>禾谷类</w:t>
      </w:r>
    </w:p>
    <w:p w:rsidR="00AC2B97" w:rsidRDefault="00AC2B97" w:rsidP="00AC2B97">
      <w:pPr>
        <w:pStyle w:val="affffb"/>
        <w:ind w:firstLine="420"/>
      </w:pPr>
      <w:r>
        <w:rPr>
          <w:rFonts w:hint="eastAsia"/>
        </w:rPr>
        <w:t>GB</w:t>
      </w:r>
      <w:r w:rsidR="002B3EBE">
        <w:rPr>
          <w:rFonts w:hint="eastAsia"/>
        </w:rPr>
        <w:t xml:space="preserve"> </w:t>
      </w:r>
      <w:r>
        <w:rPr>
          <w:rFonts w:hint="eastAsia"/>
        </w:rPr>
        <w:t>5084</w:t>
      </w:r>
      <w:r w:rsidR="002B3EBE">
        <w:rPr>
          <w:rFonts w:hint="eastAsia"/>
        </w:rPr>
        <w:t xml:space="preserve">  </w:t>
      </w:r>
      <w:r>
        <w:rPr>
          <w:rFonts w:hint="eastAsia"/>
        </w:rPr>
        <w:t>农田灌溉水质标准</w:t>
      </w:r>
    </w:p>
    <w:p w:rsidR="00AC2B97" w:rsidRDefault="00AC2B97" w:rsidP="00AC2B97">
      <w:pPr>
        <w:pStyle w:val="affffb"/>
        <w:ind w:firstLine="420"/>
      </w:pPr>
      <w:r>
        <w:rPr>
          <w:rFonts w:hint="eastAsia"/>
        </w:rPr>
        <w:t>GB</w:t>
      </w:r>
      <w:r w:rsidR="002B3EBE">
        <w:rPr>
          <w:rFonts w:hint="eastAsia"/>
        </w:rPr>
        <w:t xml:space="preserve"> </w:t>
      </w:r>
      <w:r>
        <w:rPr>
          <w:rFonts w:hint="eastAsia"/>
        </w:rPr>
        <w:t>7959</w:t>
      </w:r>
      <w:r w:rsidR="002B3EBE">
        <w:rPr>
          <w:rFonts w:hint="eastAsia"/>
        </w:rPr>
        <w:t xml:space="preserve">  </w:t>
      </w:r>
      <w:r>
        <w:rPr>
          <w:rFonts w:hint="eastAsia"/>
        </w:rPr>
        <w:t>粪便无害化卫生要求</w:t>
      </w:r>
    </w:p>
    <w:p w:rsidR="00AC2B97" w:rsidRDefault="00AC2B97" w:rsidP="00AC2B97">
      <w:pPr>
        <w:pStyle w:val="affffb"/>
        <w:ind w:firstLine="420"/>
      </w:pPr>
      <w:r>
        <w:rPr>
          <w:rFonts w:hint="eastAsia"/>
        </w:rPr>
        <w:t>GB/T</w:t>
      </w:r>
      <w:r w:rsidR="002B3EBE">
        <w:rPr>
          <w:rFonts w:hint="eastAsia"/>
        </w:rPr>
        <w:t xml:space="preserve"> </w:t>
      </w:r>
      <w:r>
        <w:rPr>
          <w:rFonts w:hint="eastAsia"/>
        </w:rPr>
        <w:t>8321</w:t>
      </w:r>
      <w:r w:rsidR="002B3EBE">
        <w:rPr>
          <w:rFonts w:hint="eastAsia"/>
        </w:rPr>
        <w:t xml:space="preserve">  </w:t>
      </w:r>
      <w:r>
        <w:rPr>
          <w:rFonts w:hint="eastAsia"/>
        </w:rPr>
        <w:t>（所有部分）农药合理使用准则</w:t>
      </w:r>
    </w:p>
    <w:p w:rsidR="00AC2B97" w:rsidRDefault="00AC2B97" w:rsidP="00AC2B97">
      <w:pPr>
        <w:pStyle w:val="affffb"/>
        <w:ind w:firstLine="420"/>
      </w:pPr>
      <w:r>
        <w:rPr>
          <w:rFonts w:hint="eastAsia"/>
        </w:rPr>
        <w:t>GB</w:t>
      </w:r>
      <w:r w:rsidR="002B3EBE">
        <w:rPr>
          <w:rFonts w:hint="eastAsia"/>
        </w:rPr>
        <w:t xml:space="preserve"> </w:t>
      </w:r>
      <w:r>
        <w:rPr>
          <w:rFonts w:hint="eastAsia"/>
        </w:rPr>
        <w:t>15618</w:t>
      </w:r>
      <w:r w:rsidR="002B3EBE">
        <w:rPr>
          <w:rFonts w:hint="eastAsia"/>
        </w:rPr>
        <w:t xml:space="preserve">  </w:t>
      </w:r>
      <w:r>
        <w:rPr>
          <w:rFonts w:hint="eastAsia"/>
        </w:rPr>
        <w:t>土壤环境质量标准</w:t>
      </w:r>
      <w:r w:rsidR="002B3EBE">
        <w:rPr>
          <w:rFonts w:hint="eastAsia"/>
        </w:rPr>
        <w:t xml:space="preserve"> </w:t>
      </w:r>
    </w:p>
    <w:p w:rsidR="00AA6EC9" w:rsidRPr="008A57E6" w:rsidRDefault="00AC2B97" w:rsidP="00AC2B97">
      <w:pPr>
        <w:pStyle w:val="affffb"/>
        <w:ind w:firstLine="420"/>
      </w:pPr>
      <w:r>
        <w:rPr>
          <w:rFonts w:hint="eastAsia"/>
        </w:rPr>
        <w:t>NY/T</w:t>
      </w:r>
      <w:r w:rsidR="002B3EBE">
        <w:rPr>
          <w:rFonts w:hint="eastAsia"/>
        </w:rPr>
        <w:t xml:space="preserve"> </w:t>
      </w:r>
      <w:r>
        <w:rPr>
          <w:rFonts w:hint="eastAsia"/>
        </w:rPr>
        <w:t>496</w:t>
      </w:r>
      <w:r w:rsidR="002B3EBE">
        <w:rPr>
          <w:rFonts w:hint="eastAsia"/>
        </w:rPr>
        <w:t xml:space="preserve">  </w:t>
      </w:r>
      <w:r>
        <w:rPr>
          <w:rFonts w:hint="eastAsia"/>
        </w:rPr>
        <w:t>肥料合理使用准则</w:t>
      </w:r>
      <w:r w:rsidR="002B3EBE">
        <w:rPr>
          <w:rFonts w:hint="eastAsia"/>
        </w:rPr>
        <w:t xml:space="preserve"> </w:t>
      </w:r>
      <w:r>
        <w:rPr>
          <w:rFonts w:hint="eastAsia"/>
        </w:rPr>
        <w:t>通则</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2E5778B29D9F41159A903564711FE93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C2B97" w:rsidP="00BA263B">
          <w:pPr>
            <w:pStyle w:val="affffb"/>
            <w:ind w:firstLine="420"/>
          </w:pPr>
          <w:r>
            <w:t>下列术语和定义适用于本文件。</w:t>
          </w:r>
        </w:p>
      </w:sdtContent>
    </w:sdt>
    <w:p w:rsidR="004963D0" w:rsidRDefault="004963D0" w:rsidP="004963D0">
      <w:pPr>
        <w:pStyle w:val="afffffffffff5"/>
        <w:ind w:left="420" w:hangingChars="200" w:hanging="420"/>
        <w:rPr>
          <w:rFonts w:ascii="黑体" w:eastAsia="黑体" w:hAnsi="黑体"/>
        </w:rPr>
      </w:pPr>
      <w:r w:rsidRPr="005521A5">
        <w:rPr>
          <w:rFonts w:ascii="黑体" w:eastAsia="黑体" w:hAnsi="黑体"/>
        </w:rPr>
        <w:br/>
      </w:r>
      <w:r>
        <w:rPr>
          <w:rFonts w:ascii="黑体" w:eastAsia="黑体" w:hAnsi="黑体" w:hint="eastAsia"/>
        </w:rPr>
        <w:t>甜玉米</w:t>
      </w:r>
    </w:p>
    <w:p w:rsidR="004963D0" w:rsidRDefault="004963D0" w:rsidP="004963D0">
      <w:pPr>
        <w:pStyle w:val="affffb"/>
        <w:ind w:firstLine="420"/>
      </w:pPr>
      <w:r w:rsidRPr="00AC2B97">
        <w:rPr>
          <w:rFonts w:hint="eastAsia"/>
        </w:rPr>
        <w:t>甜玉米是玉米属的一个亚种，因其籽粒鲜嫩多汁，在乳熟期含有较多的糖分，所以称为甜玉米或水果玉米。甜玉米分为普通甜玉米、超甜玉米、加强甜玉米、混合型甜玉米4种类型。</w:t>
      </w:r>
    </w:p>
    <w:p w:rsidR="004963D0" w:rsidRDefault="004963D0" w:rsidP="004963D0">
      <w:pPr>
        <w:pStyle w:val="afffffffffff5"/>
        <w:ind w:left="420" w:hangingChars="200" w:hanging="420"/>
        <w:rPr>
          <w:rFonts w:ascii="黑体" w:eastAsia="黑体" w:hAnsi="黑体"/>
        </w:rPr>
      </w:pPr>
      <w:r w:rsidRPr="004963D0">
        <w:rPr>
          <w:rFonts w:ascii="黑体" w:eastAsia="黑体" w:hAnsi="黑体"/>
        </w:rPr>
        <w:br/>
      </w:r>
      <w:r>
        <w:rPr>
          <w:rFonts w:ascii="黑体" w:eastAsia="黑体" w:hAnsi="黑体" w:hint="eastAsia"/>
        </w:rPr>
        <w:t>鲜穗</w:t>
      </w:r>
    </w:p>
    <w:p w:rsidR="004963D0" w:rsidRPr="004963D0" w:rsidRDefault="004963D0" w:rsidP="004963D0">
      <w:pPr>
        <w:pStyle w:val="affffb"/>
        <w:ind w:firstLine="420"/>
      </w:pPr>
      <w:r w:rsidRPr="00AC2B97">
        <w:rPr>
          <w:rFonts w:hint="eastAsia"/>
        </w:rPr>
        <w:t>乳熟期采收的具有最佳食味品质的玉米果穗。</w:t>
      </w:r>
    </w:p>
    <w:p w:rsidR="002A1260" w:rsidRDefault="00AC2B97" w:rsidP="00AC2B97">
      <w:pPr>
        <w:pStyle w:val="affc"/>
        <w:spacing w:before="312" w:after="312"/>
      </w:pPr>
      <w:r w:rsidRPr="00AC2B97">
        <w:rPr>
          <w:rFonts w:hint="eastAsia"/>
        </w:rPr>
        <w:t>基本要求</w:t>
      </w:r>
    </w:p>
    <w:p w:rsidR="001D212F" w:rsidRDefault="00AC2B97" w:rsidP="00AC2B97">
      <w:pPr>
        <w:pStyle w:val="affd"/>
        <w:spacing w:before="156" w:after="156"/>
      </w:pPr>
      <w:r w:rsidRPr="00AC2B97">
        <w:rPr>
          <w:rFonts w:hint="eastAsia"/>
        </w:rPr>
        <w:t>产地</w:t>
      </w:r>
    </w:p>
    <w:p w:rsidR="00CD561D" w:rsidRDefault="00AC2B97" w:rsidP="00AC2B97">
      <w:pPr>
        <w:pStyle w:val="affe"/>
        <w:spacing w:before="156" w:after="156"/>
      </w:pPr>
      <w:r w:rsidRPr="00AC2B97">
        <w:rPr>
          <w:rFonts w:hint="eastAsia"/>
        </w:rPr>
        <w:t>地块的选择</w:t>
      </w:r>
    </w:p>
    <w:p w:rsidR="00CD561D" w:rsidRDefault="00AC2B97" w:rsidP="00AC2B97">
      <w:pPr>
        <w:pStyle w:val="affffb"/>
        <w:ind w:firstLine="420"/>
      </w:pPr>
      <w:r w:rsidRPr="00AC2B97">
        <w:rPr>
          <w:rFonts w:hint="eastAsia"/>
        </w:rPr>
        <w:t>选择环境条件符合无公害要求，地势平坦，土层深厚肥沃，保水保肥性好，沟渠配套，灌排方便的地块。</w:t>
      </w:r>
    </w:p>
    <w:p w:rsidR="00AC2B97" w:rsidRDefault="00AC2B97" w:rsidP="00AC2B97">
      <w:pPr>
        <w:pStyle w:val="affe"/>
        <w:spacing w:before="156" w:after="156"/>
      </w:pPr>
      <w:r w:rsidRPr="00AC2B97">
        <w:rPr>
          <w:rFonts w:hint="eastAsia"/>
        </w:rPr>
        <w:t>环境质量</w:t>
      </w:r>
    </w:p>
    <w:p w:rsidR="00AC2B97" w:rsidRDefault="00AC2B97" w:rsidP="00AC2B97">
      <w:pPr>
        <w:pStyle w:val="affffb"/>
        <w:ind w:firstLine="420"/>
      </w:pPr>
      <w:r w:rsidRPr="00AC2B97">
        <w:rPr>
          <w:rFonts w:hint="eastAsia"/>
        </w:rPr>
        <w:t>产地环境质量应符合GB3095</w:t>
      </w:r>
      <w:r w:rsidR="002B3EBE">
        <w:rPr>
          <w:rFonts w:hint="eastAsia"/>
        </w:rPr>
        <w:t xml:space="preserve"> </w:t>
      </w:r>
      <w:r w:rsidRPr="00AC2B97">
        <w:rPr>
          <w:rFonts w:hint="eastAsia"/>
        </w:rPr>
        <w:t>、GB5084、GB15618的要求（见附录A）。</w:t>
      </w:r>
    </w:p>
    <w:p w:rsidR="00AC2B97" w:rsidRDefault="00AC2B97" w:rsidP="00AC2B97">
      <w:pPr>
        <w:pStyle w:val="affe"/>
        <w:spacing w:before="156" w:after="156"/>
      </w:pPr>
      <w:r w:rsidRPr="00AC2B97">
        <w:rPr>
          <w:rFonts w:hint="eastAsia"/>
        </w:rPr>
        <w:lastRenderedPageBreak/>
        <w:t>土壤肥力</w:t>
      </w:r>
    </w:p>
    <w:p w:rsidR="00AC2B97" w:rsidRDefault="00AC2B97" w:rsidP="00AC2B97">
      <w:pPr>
        <w:pStyle w:val="affffb"/>
        <w:ind w:firstLine="420"/>
      </w:pPr>
      <w:r w:rsidRPr="00AC2B97">
        <w:rPr>
          <w:rFonts w:hint="eastAsia"/>
        </w:rPr>
        <w:t>土壤耕层0</w:t>
      </w:r>
      <w:r w:rsidR="002B3EBE">
        <w:rPr>
          <w:rFonts w:hint="eastAsia"/>
        </w:rPr>
        <w:t xml:space="preserve"> </w:t>
      </w:r>
      <w:r w:rsidRPr="00AC2B97">
        <w:rPr>
          <w:rFonts w:hint="eastAsia"/>
        </w:rPr>
        <w:t>cm～25</w:t>
      </w:r>
      <w:r w:rsidR="002B3EBE">
        <w:rPr>
          <w:rFonts w:hint="eastAsia"/>
        </w:rPr>
        <w:t xml:space="preserve"> </w:t>
      </w:r>
      <w:r w:rsidRPr="00AC2B97">
        <w:rPr>
          <w:rFonts w:hint="eastAsia"/>
        </w:rPr>
        <w:t>cm以内有机质含量≥10</w:t>
      </w:r>
      <w:r w:rsidR="002B3EBE">
        <w:rPr>
          <w:rFonts w:hint="eastAsia"/>
        </w:rPr>
        <w:t xml:space="preserve"> </w:t>
      </w:r>
      <w:r w:rsidRPr="00AC2B97">
        <w:rPr>
          <w:rFonts w:hint="eastAsia"/>
        </w:rPr>
        <w:t>g/kg，全氮（N）含量≥0.8</w:t>
      </w:r>
      <w:r w:rsidR="002B3EBE">
        <w:rPr>
          <w:rFonts w:hint="eastAsia"/>
        </w:rPr>
        <w:t xml:space="preserve"> </w:t>
      </w:r>
      <w:r w:rsidRPr="00AC2B97">
        <w:rPr>
          <w:rFonts w:hint="eastAsia"/>
        </w:rPr>
        <w:t>g/kg，有效磷（P2O5）含量≥10</w:t>
      </w:r>
      <w:r w:rsidR="002B3EBE">
        <w:rPr>
          <w:rFonts w:hint="eastAsia"/>
        </w:rPr>
        <w:t xml:space="preserve"> </w:t>
      </w:r>
      <w:r w:rsidRPr="00AC2B97">
        <w:rPr>
          <w:rFonts w:hint="eastAsia"/>
        </w:rPr>
        <w:t>mg/kg，速效钾（K2O）含量≥100</w:t>
      </w:r>
      <w:r w:rsidR="002B3EBE">
        <w:rPr>
          <w:rFonts w:hint="eastAsia"/>
        </w:rPr>
        <w:t xml:space="preserve"> </w:t>
      </w:r>
      <w:r w:rsidRPr="00AC2B97">
        <w:rPr>
          <w:rFonts w:hint="eastAsia"/>
        </w:rPr>
        <w:t>mg/kg。</w:t>
      </w:r>
    </w:p>
    <w:p w:rsidR="00AC2B97" w:rsidRDefault="00AC2B97" w:rsidP="00AC2B97">
      <w:pPr>
        <w:pStyle w:val="affd"/>
        <w:spacing w:before="156" w:after="156"/>
      </w:pPr>
      <w:r w:rsidRPr="00AC2B97">
        <w:rPr>
          <w:rFonts w:hint="eastAsia"/>
        </w:rPr>
        <w:t>肥料使用原则</w:t>
      </w:r>
    </w:p>
    <w:p w:rsidR="00AC2B97" w:rsidRDefault="00AC2B97" w:rsidP="00AC2B97">
      <w:pPr>
        <w:pStyle w:val="afffffffff1"/>
      </w:pPr>
      <w:r w:rsidRPr="00AC2B97">
        <w:rPr>
          <w:rFonts w:hint="eastAsia"/>
        </w:rPr>
        <w:t>应用配方施肥技术。根据肥料合理使用准则《NY/T</w:t>
      </w:r>
      <w:r w:rsidR="002B3EBE">
        <w:rPr>
          <w:rFonts w:hint="eastAsia"/>
        </w:rPr>
        <w:t xml:space="preserve">  </w:t>
      </w:r>
      <w:r w:rsidRPr="00AC2B97">
        <w:rPr>
          <w:rFonts w:hint="eastAsia"/>
        </w:rPr>
        <w:t>496肥料合理使用准则通则》的要求，按照以地定产、以产定氮、因缺补磷</w:t>
      </w:r>
      <w:proofErr w:type="gramStart"/>
      <w:r w:rsidRPr="00AC2B97">
        <w:rPr>
          <w:rFonts w:hint="eastAsia"/>
        </w:rPr>
        <w:t>补钾补微的</w:t>
      </w:r>
      <w:proofErr w:type="gramEnd"/>
      <w:r w:rsidRPr="00AC2B97">
        <w:rPr>
          <w:rFonts w:hint="eastAsia"/>
        </w:rPr>
        <w:t>原则进行施肥。所用肥料应符合无害要求，不得对环境和作物（营养、食味、品质和植物抗性等）产生不良后果。</w:t>
      </w:r>
    </w:p>
    <w:p w:rsidR="00AC2B97" w:rsidRDefault="00AC2B97" w:rsidP="00AC2B97">
      <w:pPr>
        <w:pStyle w:val="afffffffff1"/>
      </w:pPr>
      <w:r w:rsidRPr="00AC2B97">
        <w:rPr>
          <w:rFonts w:hint="eastAsia"/>
        </w:rPr>
        <w:t>推广麦秸覆盖和直接还田技术。将秸秆覆盖于玉米行间，或粉碎后直接翻入土中，并加入含氮丰富的人粪尿或少量氮素化肥调节碳氮比，加速秸秆分解。</w:t>
      </w:r>
    </w:p>
    <w:p w:rsidR="00AC2B97" w:rsidRDefault="00AC2B97" w:rsidP="00AC2B97">
      <w:pPr>
        <w:pStyle w:val="afffffffff1"/>
      </w:pPr>
      <w:r w:rsidRPr="00AC2B97">
        <w:rPr>
          <w:rFonts w:hint="eastAsia"/>
        </w:rPr>
        <w:t>使用无害化的沼气渣液及腐熟的人畜粪便作追肥时，粪便</w:t>
      </w:r>
      <w:proofErr w:type="gramStart"/>
      <w:r w:rsidRPr="00AC2B97">
        <w:rPr>
          <w:rFonts w:hint="eastAsia"/>
        </w:rPr>
        <w:t>无害化处理应</w:t>
      </w:r>
      <w:proofErr w:type="gramEnd"/>
      <w:r w:rsidRPr="00AC2B97">
        <w:rPr>
          <w:rFonts w:hint="eastAsia"/>
        </w:rPr>
        <w:t>符合《GB</w:t>
      </w:r>
      <w:r w:rsidR="002B3EBE">
        <w:rPr>
          <w:rFonts w:hint="eastAsia"/>
        </w:rPr>
        <w:t xml:space="preserve">  </w:t>
      </w:r>
      <w:r w:rsidRPr="00AC2B97">
        <w:rPr>
          <w:rFonts w:hint="eastAsia"/>
        </w:rPr>
        <w:t>7959粪便无害化卫生要求》。</w:t>
      </w:r>
    </w:p>
    <w:p w:rsidR="00AC2B97" w:rsidRDefault="00AC2B97" w:rsidP="00AC2B97">
      <w:pPr>
        <w:pStyle w:val="afffffffff1"/>
      </w:pPr>
      <w:r w:rsidRPr="00AC2B97">
        <w:rPr>
          <w:rFonts w:hint="eastAsia"/>
        </w:rPr>
        <w:t>使用微生物肥料拌种或做基肥与追肥，必须按照产品说明，严格操作规程。</w:t>
      </w:r>
    </w:p>
    <w:p w:rsidR="00AC2B97" w:rsidRDefault="00AC2B97" w:rsidP="00AC2B97">
      <w:pPr>
        <w:pStyle w:val="affd"/>
        <w:spacing w:before="156" w:after="156"/>
      </w:pPr>
      <w:r w:rsidRPr="00AC2B97">
        <w:rPr>
          <w:rFonts w:hint="eastAsia"/>
        </w:rPr>
        <w:t>有害生物控制及农药使用原则</w:t>
      </w:r>
    </w:p>
    <w:p w:rsidR="00AC2B97" w:rsidRDefault="00AC2B97" w:rsidP="00AC2B97">
      <w:pPr>
        <w:pStyle w:val="afffffffff1"/>
      </w:pPr>
      <w:r w:rsidRPr="00AC2B97">
        <w:rPr>
          <w:rFonts w:hint="eastAsia"/>
        </w:rPr>
        <w:t>贯彻“预防为主，综合防治”的植保方针，综合应用农业防治、生物防治、物理防治和化学防治等措施，控制有害生物的发生和危害。</w:t>
      </w:r>
    </w:p>
    <w:p w:rsidR="00AC2B97" w:rsidRDefault="00AC2B97" w:rsidP="00AC2B97">
      <w:pPr>
        <w:pStyle w:val="afffffffff1"/>
      </w:pPr>
      <w:r w:rsidRPr="00AC2B97">
        <w:rPr>
          <w:rFonts w:hint="eastAsia"/>
        </w:rPr>
        <w:t>使用的农药应具备国家规定的“三证”（农药登记证、生产许可证或生产批准证、执行标准号）的要求。</w:t>
      </w:r>
    </w:p>
    <w:p w:rsidR="00AC2B97" w:rsidRDefault="00AC2B97" w:rsidP="00AC2B97">
      <w:pPr>
        <w:pStyle w:val="afffffffff1"/>
      </w:pPr>
      <w:r w:rsidRPr="00AC2B97">
        <w:rPr>
          <w:rFonts w:hint="eastAsia"/>
        </w:rPr>
        <w:t>农药的使用要按《GB/T</w:t>
      </w:r>
      <w:r w:rsidR="002B3EBE">
        <w:rPr>
          <w:rFonts w:hint="eastAsia"/>
        </w:rPr>
        <w:t xml:space="preserve">  </w:t>
      </w:r>
      <w:r w:rsidRPr="00AC2B97">
        <w:rPr>
          <w:rFonts w:hint="eastAsia"/>
        </w:rPr>
        <w:t>8321（所有部分）</w:t>
      </w:r>
      <w:r w:rsidR="002B3EBE">
        <w:rPr>
          <w:rFonts w:hint="eastAsia"/>
        </w:rPr>
        <w:t xml:space="preserve"> </w:t>
      </w:r>
      <w:r w:rsidRPr="00AC2B97">
        <w:rPr>
          <w:rFonts w:hint="eastAsia"/>
        </w:rPr>
        <w:t>农药合理使用准则》执行，提倡使用生物农药。</w:t>
      </w:r>
    </w:p>
    <w:p w:rsidR="00AC2B97" w:rsidRDefault="00AC2B97" w:rsidP="00AC2B97">
      <w:pPr>
        <w:pStyle w:val="afffffffff1"/>
      </w:pPr>
      <w:r w:rsidRPr="00AC2B97">
        <w:rPr>
          <w:rFonts w:hint="eastAsia"/>
        </w:rPr>
        <w:t>合理混用、轮换交替使用不同作用机制的药剂，改进施药器械和施药方式，减少施药过程中漏药对环境的污染和残留，适时用药，保护天敌。</w:t>
      </w:r>
    </w:p>
    <w:p w:rsidR="00AC2B97" w:rsidRDefault="00AC2B97" w:rsidP="00AC2B97">
      <w:pPr>
        <w:pStyle w:val="affd"/>
        <w:spacing w:before="156" w:after="156"/>
      </w:pPr>
      <w:r w:rsidRPr="00AC2B97">
        <w:rPr>
          <w:rFonts w:hint="eastAsia"/>
        </w:rPr>
        <w:t>产后要求</w:t>
      </w:r>
    </w:p>
    <w:p w:rsidR="00AC2B97" w:rsidRDefault="00AC2B97" w:rsidP="00AC2B97">
      <w:pPr>
        <w:pStyle w:val="affffb"/>
        <w:ind w:firstLine="420"/>
      </w:pPr>
      <w:r w:rsidRPr="00AC2B97">
        <w:rPr>
          <w:rFonts w:hint="eastAsia"/>
        </w:rPr>
        <w:t>产后储藏、加工、运输等环节所用工具、场地、设备应具备安全、卫生、无污染的条件，不准许使用国家禁用的防腐剂、食品添加剂和人工色素等，产品包装严格执行国家标准。</w:t>
      </w:r>
    </w:p>
    <w:p w:rsidR="00AC2B97" w:rsidRDefault="00AC2B97" w:rsidP="00AC2B97">
      <w:pPr>
        <w:pStyle w:val="affc"/>
        <w:spacing w:before="312" w:after="312"/>
      </w:pPr>
      <w:r w:rsidRPr="00AC2B97">
        <w:rPr>
          <w:rFonts w:hint="eastAsia"/>
        </w:rPr>
        <w:t>栽培技术</w:t>
      </w:r>
    </w:p>
    <w:p w:rsidR="00AC2B97" w:rsidRDefault="00AC2B97" w:rsidP="00AC2B97">
      <w:pPr>
        <w:pStyle w:val="affd"/>
        <w:spacing w:before="156" w:after="156"/>
      </w:pPr>
      <w:r w:rsidRPr="00AC2B97">
        <w:rPr>
          <w:rFonts w:hint="eastAsia"/>
        </w:rPr>
        <w:t>整地</w:t>
      </w:r>
    </w:p>
    <w:p w:rsidR="00AC2B97" w:rsidRDefault="00AC2B97" w:rsidP="00AC2B97">
      <w:pPr>
        <w:pStyle w:val="affffb"/>
        <w:ind w:firstLine="420"/>
      </w:pPr>
      <w:r w:rsidRPr="00AC2B97">
        <w:rPr>
          <w:rFonts w:hint="eastAsia"/>
        </w:rPr>
        <w:t>春播地块，冬前深耕25</w:t>
      </w:r>
      <w:r w:rsidR="002B3EBE">
        <w:rPr>
          <w:rFonts w:ascii="Calibri" w:hAnsi="Calibri" w:hint="eastAsia"/>
          <w:noProof w:val="0"/>
          <w:kern w:val="2"/>
          <w:szCs w:val="21"/>
        </w:rPr>
        <w:t xml:space="preserve"> </w:t>
      </w:r>
      <w:r w:rsidRPr="00AC2B97">
        <w:rPr>
          <w:rFonts w:hint="eastAsia"/>
        </w:rPr>
        <w:t>cm晾垡，早春机耙两遍整地，耙透、耙实、耙细；夏播地块小麦收获选用装有秸秆切碎和抛撒装置的联合收割机，将麦秸切碎至5</w:t>
      </w:r>
      <w:r w:rsidR="002B3EBE">
        <w:rPr>
          <w:rFonts w:hint="eastAsia"/>
        </w:rPr>
        <w:t xml:space="preserve"> </w:t>
      </w:r>
      <w:r w:rsidRPr="00AC2B97">
        <w:rPr>
          <w:rFonts w:hint="eastAsia"/>
        </w:rPr>
        <w:t>cm左右并均匀抛撒，机耙两遍整地，或铁茬播种。</w:t>
      </w:r>
    </w:p>
    <w:p w:rsidR="0075035A" w:rsidRDefault="0075035A" w:rsidP="0075035A">
      <w:pPr>
        <w:pStyle w:val="affd"/>
        <w:spacing w:before="156" w:after="156"/>
      </w:pPr>
      <w:r w:rsidRPr="0075035A">
        <w:rPr>
          <w:rFonts w:hint="eastAsia"/>
        </w:rPr>
        <w:t>品种选择</w:t>
      </w:r>
    </w:p>
    <w:p w:rsidR="0075035A" w:rsidRDefault="0075035A" w:rsidP="0075035A">
      <w:pPr>
        <w:pStyle w:val="affffb"/>
        <w:ind w:firstLine="420"/>
      </w:pPr>
      <w:r w:rsidRPr="0075035A">
        <w:rPr>
          <w:rFonts w:hint="eastAsia"/>
        </w:rPr>
        <w:t>用以加工粒状或糊状罐头的，宜选用加强甜玉米品种；用以熟食鲜穗或加工速冻食品为目的，宜选用超甜玉米；为了提早上市，或一年两季栽培，宜选用早熟甜玉米品种。</w:t>
      </w:r>
    </w:p>
    <w:p w:rsidR="0075035A" w:rsidRDefault="0075035A" w:rsidP="0075035A">
      <w:pPr>
        <w:pStyle w:val="affd"/>
        <w:spacing w:before="156" w:after="156"/>
      </w:pPr>
      <w:r w:rsidRPr="0075035A">
        <w:rPr>
          <w:rFonts w:hint="eastAsia"/>
        </w:rPr>
        <w:t>种子处理</w:t>
      </w:r>
    </w:p>
    <w:p w:rsidR="0075035A" w:rsidRDefault="0075035A" w:rsidP="0075035A">
      <w:pPr>
        <w:pStyle w:val="affffb"/>
        <w:ind w:firstLine="420"/>
      </w:pPr>
      <w:r w:rsidRPr="0075035A">
        <w:rPr>
          <w:rFonts w:hint="eastAsia"/>
        </w:rPr>
        <w:t>选择纯度高、籽粒大小一致的优良种子。先进行精选，严格去除病、杂、大小不完全籽粒。播前晒种2</w:t>
      </w:r>
      <w:r w:rsidR="006E6DBD" w:rsidRPr="006E6DBD">
        <w:rPr>
          <w:rFonts w:ascii="Calibri" w:hAnsi="Calibri" w:hint="eastAsia"/>
          <w:noProof w:val="0"/>
          <w:kern w:val="2"/>
          <w:szCs w:val="21"/>
        </w:rPr>
        <w:t xml:space="preserve"> </w:t>
      </w:r>
      <w:r w:rsidRPr="0075035A">
        <w:rPr>
          <w:rFonts w:hint="eastAsia"/>
        </w:rPr>
        <w:t>d～3</w:t>
      </w:r>
      <w:r w:rsidR="006E6DBD" w:rsidRPr="006E6DBD">
        <w:rPr>
          <w:rFonts w:ascii="Calibri" w:hAnsi="Calibri" w:hint="eastAsia"/>
          <w:noProof w:val="0"/>
          <w:kern w:val="2"/>
          <w:szCs w:val="21"/>
        </w:rPr>
        <w:t xml:space="preserve"> </w:t>
      </w:r>
      <w:r w:rsidRPr="0075035A">
        <w:rPr>
          <w:rFonts w:hint="eastAsia"/>
        </w:rPr>
        <w:t>d。为了防治地下害虫和苗期病虫害，每667</w:t>
      </w:r>
      <w:r w:rsidR="006E6DBD" w:rsidRPr="006E6DBD">
        <w:rPr>
          <w:rFonts w:ascii="Calibri" w:hAnsi="Calibri" w:hint="eastAsia"/>
          <w:noProof w:val="0"/>
          <w:kern w:val="2"/>
          <w:szCs w:val="21"/>
        </w:rPr>
        <w:t xml:space="preserve"> </w:t>
      </w:r>
      <w:r w:rsidR="002B3EBE">
        <w:rPr>
          <w:rFonts w:hint="eastAsia"/>
        </w:rPr>
        <w:t>m</w:t>
      </w:r>
      <w:r w:rsidR="002B3EBE" w:rsidRPr="002B3EBE">
        <w:rPr>
          <w:rFonts w:hint="eastAsia"/>
          <w:vertAlign w:val="superscript"/>
        </w:rPr>
        <w:t>2</w:t>
      </w:r>
      <w:r w:rsidR="002B3EBE">
        <w:rPr>
          <w:rFonts w:hint="eastAsia"/>
        </w:rPr>
        <w:t xml:space="preserve"> </w:t>
      </w:r>
      <w:r w:rsidRPr="0075035A">
        <w:rPr>
          <w:rFonts w:hint="eastAsia"/>
        </w:rPr>
        <w:t>种子（按2</w:t>
      </w:r>
      <w:r w:rsidR="002B3EBE">
        <w:rPr>
          <w:rFonts w:hint="eastAsia"/>
        </w:rPr>
        <w:t xml:space="preserve"> </w:t>
      </w:r>
      <w:r w:rsidRPr="0075035A">
        <w:rPr>
          <w:rFonts w:hint="eastAsia"/>
        </w:rPr>
        <w:t>kg计算）用25%噻虫.咯.霜灵悬浮种衣剂10</w:t>
      </w:r>
      <w:r w:rsidR="006E6DBD" w:rsidRPr="006E6DBD">
        <w:rPr>
          <w:rFonts w:ascii="Calibri" w:hAnsi="Calibri" w:hint="eastAsia"/>
          <w:noProof w:val="0"/>
          <w:kern w:val="2"/>
          <w:szCs w:val="21"/>
        </w:rPr>
        <w:t xml:space="preserve"> </w:t>
      </w:r>
      <w:r w:rsidRPr="0075035A">
        <w:rPr>
          <w:rFonts w:hint="eastAsia"/>
        </w:rPr>
        <w:t>ml进行种子包衣。</w:t>
      </w:r>
    </w:p>
    <w:p w:rsidR="0075035A" w:rsidRDefault="0075035A" w:rsidP="0075035A">
      <w:pPr>
        <w:pStyle w:val="affd"/>
        <w:spacing w:before="156" w:after="156"/>
      </w:pPr>
      <w:r w:rsidRPr="0075035A">
        <w:rPr>
          <w:rFonts w:hint="eastAsia"/>
        </w:rPr>
        <w:lastRenderedPageBreak/>
        <w:t>施肥</w:t>
      </w:r>
    </w:p>
    <w:p w:rsidR="0075035A" w:rsidRDefault="0075035A" w:rsidP="0075035A">
      <w:pPr>
        <w:pStyle w:val="affffb"/>
        <w:ind w:firstLine="420"/>
      </w:pPr>
      <w:r w:rsidRPr="0075035A">
        <w:rPr>
          <w:rFonts w:hint="eastAsia"/>
        </w:rPr>
        <w:t>在秸秆还田的基础上，可用玉米专用缓控释肥播种时一次性施入，每667</w:t>
      </w:r>
      <w:r w:rsidR="006E6DBD" w:rsidRPr="006E6DBD">
        <w:rPr>
          <w:rFonts w:ascii="Calibri" w:hAnsi="Calibri" w:hint="eastAsia"/>
          <w:noProof w:val="0"/>
          <w:kern w:val="2"/>
          <w:szCs w:val="21"/>
        </w:rPr>
        <w:t xml:space="preserve"> </w:t>
      </w:r>
      <w:r w:rsidR="002B3EBE">
        <w:rPr>
          <w:rFonts w:hint="eastAsia"/>
        </w:rPr>
        <w:t>m</w:t>
      </w:r>
      <w:r w:rsidR="002B3EBE" w:rsidRPr="002B3EBE">
        <w:rPr>
          <w:rFonts w:hint="eastAsia"/>
          <w:vertAlign w:val="superscript"/>
        </w:rPr>
        <w:t>2</w:t>
      </w:r>
      <w:r w:rsidR="002B3EBE">
        <w:rPr>
          <w:rFonts w:hint="eastAsia"/>
        </w:rPr>
        <w:t xml:space="preserve"> </w:t>
      </w:r>
      <w:r w:rsidRPr="0075035A">
        <w:rPr>
          <w:rFonts w:hint="eastAsia"/>
        </w:rPr>
        <w:t>50</w:t>
      </w:r>
      <w:r w:rsidR="002B3EBE">
        <w:rPr>
          <w:rFonts w:hint="eastAsia"/>
        </w:rPr>
        <w:t xml:space="preserve"> </w:t>
      </w:r>
      <w:r w:rsidRPr="0075035A">
        <w:rPr>
          <w:rFonts w:hint="eastAsia"/>
        </w:rPr>
        <w:t>kg～60</w:t>
      </w:r>
      <w:r w:rsidR="006E6DBD" w:rsidRPr="006E6DBD">
        <w:rPr>
          <w:rFonts w:ascii="Calibri" w:hAnsi="Calibri" w:hint="eastAsia"/>
          <w:noProof w:val="0"/>
          <w:kern w:val="2"/>
          <w:szCs w:val="21"/>
        </w:rPr>
        <w:t xml:space="preserve"> </w:t>
      </w:r>
      <w:r w:rsidRPr="0075035A">
        <w:rPr>
          <w:rFonts w:hint="eastAsia"/>
        </w:rPr>
        <w:t>kg；也可分次施肥，播种时每667</w:t>
      </w:r>
      <w:r w:rsidR="006E6DBD">
        <w:rPr>
          <w:rFonts w:hint="eastAsia"/>
        </w:rPr>
        <w:t xml:space="preserve"> </w:t>
      </w:r>
      <w:r w:rsidR="002B3EBE">
        <w:rPr>
          <w:rFonts w:hint="eastAsia"/>
        </w:rPr>
        <w:t>m</w:t>
      </w:r>
      <w:r w:rsidR="002B3EBE" w:rsidRPr="002B3EBE">
        <w:rPr>
          <w:rFonts w:hint="eastAsia"/>
          <w:vertAlign w:val="superscript"/>
        </w:rPr>
        <w:t>2</w:t>
      </w:r>
      <w:r w:rsidRPr="0075035A">
        <w:rPr>
          <w:rFonts w:hint="eastAsia"/>
        </w:rPr>
        <w:t>施入玉米专用复合肥30</w:t>
      </w:r>
      <w:r w:rsidR="002B3EBE">
        <w:rPr>
          <w:rFonts w:hint="eastAsia"/>
        </w:rPr>
        <w:t xml:space="preserve"> </w:t>
      </w:r>
      <w:r w:rsidRPr="0075035A">
        <w:rPr>
          <w:rFonts w:hint="eastAsia"/>
        </w:rPr>
        <w:t>kg～40</w:t>
      </w:r>
      <w:r w:rsidR="006E6DBD" w:rsidRPr="006E6DBD">
        <w:rPr>
          <w:rFonts w:ascii="Calibri" w:hAnsi="Calibri" w:hint="eastAsia"/>
          <w:noProof w:val="0"/>
          <w:kern w:val="2"/>
          <w:szCs w:val="21"/>
        </w:rPr>
        <w:t xml:space="preserve"> </w:t>
      </w:r>
      <w:r w:rsidRPr="0075035A">
        <w:rPr>
          <w:rFonts w:hint="eastAsia"/>
        </w:rPr>
        <w:t>kg，结合浇水在播后25</w:t>
      </w:r>
      <w:r w:rsidR="006E6DBD" w:rsidRPr="006E6DBD">
        <w:rPr>
          <w:rFonts w:ascii="Calibri" w:hAnsi="Calibri" w:hint="eastAsia"/>
          <w:noProof w:val="0"/>
          <w:kern w:val="2"/>
          <w:szCs w:val="21"/>
        </w:rPr>
        <w:t xml:space="preserve"> </w:t>
      </w:r>
      <w:r w:rsidRPr="0075035A">
        <w:rPr>
          <w:rFonts w:hint="eastAsia"/>
        </w:rPr>
        <w:t>d～30</w:t>
      </w:r>
      <w:r w:rsidR="006E6DBD" w:rsidRPr="006E6DBD">
        <w:rPr>
          <w:rFonts w:ascii="Calibri" w:hAnsi="Calibri" w:hint="eastAsia"/>
          <w:noProof w:val="0"/>
          <w:kern w:val="2"/>
          <w:szCs w:val="21"/>
        </w:rPr>
        <w:t xml:space="preserve"> </w:t>
      </w:r>
      <w:r w:rsidRPr="0075035A">
        <w:rPr>
          <w:rFonts w:hint="eastAsia"/>
        </w:rPr>
        <w:t>d（拔节期）每667</w:t>
      </w:r>
      <w:r w:rsidR="006E6DBD" w:rsidRPr="006E6DBD">
        <w:rPr>
          <w:rFonts w:ascii="Calibri" w:hAnsi="Calibri" w:hint="eastAsia"/>
          <w:noProof w:val="0"/>
          <w:kern w:val="2"/>
          <w:szCs w:val="21"/>
        </w:rPr>
        <w:t xml:space="preserve"> </w:t>
      </w:r>
      <w:r w:rsidR="002B3EBE">
        <w:rPr>
          <w:rFonts w:hint="eastAsia"/>
        </w:rPr>
        <w:t>m</w:t>
      </w:r>
      <w:r w:rsidR="002B3EBE" w:rsidRPr="002B3EBE">
        <w:rPr>
          <w:rFonts w:hint="eastAsia"/>
          <w:vertAlign w:val="superscript"/>
        </w:rPr>
        <w:t>2</w:t>
      </w:r>
      <w:r w:rsidRPr="0075035A">
        <w:rPr>
          <w:rFonts w:hint="eastAsia"/>
        </w:rPr>
        <w:t>追尿素10</w:t>
      </w:r>
      <w:r w:rsidR="006E6DBD" w:rsidRPr="006E6DBD">
        <w:rPr>
          <w:rFonts w:ascii="Calibri" w:hAnsi="Calibri" w:hint="eastAsia"/>
          <w:noProof w:val="0"/>
          <w:kern w:val="2"/>
          <w:szCs w:val="21"/>
        </w:rPr>
        <w:t xml:space="preserve"> </w:t>
      </w:r>
      <w:r w:rsidRPr="0075035A">
        <w:rPr>
          <w:rFonts w:hint="eastAsia"/>
        </w:rPr>
        <w:t>kg，播后45</w:t>
      </w:r>
      <w:r w:rsidR="006E6DBD" w:rsidRPr="006E6DBD">
        <w:rPr>
          <w:rFonts w:ascii="Calibri" w:hAnsi="Calibri" w:hint="eastAsia"/>
          <w:noProof w:val="0"/>
          <w:kern w:val="2"/>
          <w:szCs w:val="21"/>
        </w:rPr>
        <w:t xml:space="preserve"> </w:t>
      </w:r>
      <w:r w:rsidRPr="0075035A">
        <w:rPr>
          <w:rFonts w:hint="eastAsia"/>
        </w:rPr>
        <w:t>d～50</w:t>
      </w:r>
      <w:r w:rsidR="006E6DBD" w:rsidRPr="006E6DBD">
        <w:rPr>
          <w:rFonts w:ascii="Calibri" w:hAnsi="Calibri" w:hint="eastAsia"/>
          <w:noProof w:val="0"/>
          <w:kern w:val="2"/>
          <w:szCs w:val="21"/>
        </w:rPr>
        <w:t xml:space="preserve"> </w:t>
      </w:r>
      <w:r w:rsidRPr="0075035A">
        <w:rPr>
          <w:rFonts w:hint="eastAsia"/>
        </w:rPr>
        <w:t>d（大喇叭口期）每667</w:t>
      </w:r>
      <w:r w:rsidR="006E6DBD" w:rsidRPr="006E6DBD">
        <w:rPr>
          <w:rFonts w:ascii="Calibri" w:hAnsi="Calibri" w:hint="eastAsia"/>
          <w:noProof w:val="0"/>
          <w:kern w:val="2"/>
          <w:szCs w:val="21"/>
        </w:rPr>
        <w:t xml:space="preserve"> </w:t>
      </w:r>
      <w:r w:rsidR="006E6DBD">
        <w:rPr>
          <w:rFonts w:hint="eastAsia"/>
        </w:rPr>
        <w:t>m</w:t>
      </w:r>
      <w:r w:rsidR="006E6DBD" w:rsidRPr="002B3EBE">
        <w:rPr>
          <w:rFonts w:hint="eastAsia"/>
          <w:vertAlign w:val="superscript"/>
        </w:rPr>
        <w:t>2</w:t>
      </w:r>
      <w:r w:rsidRPr="0075035A">
        <w:rPr>
          <w:rFonts w:hint="eastAsia"/>
        </w:rPr>
        <w:t>追尿素20</w:t>
      </w:r>
      <w:r w:rsidR="006E6DBD" w:rsidRPr="006E6DBD">
        <w:rPr>
          <w:rFonts w:ascii="Calibri" w:hAnsi="Calibri" w:hint="eastAsia"/>
          <w:noProof w:val="0"/>
          <w:kern w:val="2"/>
          <w:szCs w:val="21"/>
        </w:rPr>
        <w:t xml:space="preserve"> </w:t>
      </w:r>
      <w:r w:rsidRPr="0075035A">
        <w:rPr>
          <w:rFonts w:hint="eastAsia"/>
        </w:rPr>
        <w:t>kg～25</w:t>
      </w:r>
      <w:r w:rsidR="006E6DBD" w:rsidRPr="006E6DBD">
        <w:rPr>
          <w:rFonts w:ascii="Calibri" w:hAnsi="Calibri" w:hint="eastAsia"/>
          <w:noProof w:val="0"/>
          <w:kern w:val="2"/>
          <w:szCs w:val="21"/>
        </w:rPr>
        <w:t xml:space="preserve"> </w:t>
      </w:r>
      <w:r w:rsidRPr="0075035A">
        <w:rPr>
          <w:rFonts w:hint="eastAsia"/>
        </w:rPr>
        <w:t>kg。</w:t>
      </w:r>
    </w:p>
    <w:p w:rsidR="0075035A" w:rsidRDefault="0075035A" w:rsidP="0075035A">
      <w:pPr>
        <w:pStyle w:val="affd"/>
        <w:spacing w:before="156" w:after="156"/>
      </w:pPr>
      <w:r w:rsidRPr="0075035A">
        <w:rPr>
          <w:rFonts w:hint="eastAsia"/>
        </w:rPr>
        <w:t>播种技术</w:t>
      </w:r>
    </w:p>
    <w:p w:rsidR="0075035A" w:rsidRDefault="0075035A" w:rsidP="0075035A">
      <w:pPr>
        <w:pStyle w:val="affe"/>
        <w:spacing w:before="156" w:after="156"/>
      </w:pPr>
      <w:r w:rsidRPr="0075035A">
        <w:rPr>
          <w:rFonts w:hint="eastAsia"/>
        </w:rPr>
        <w:t>播种期</w:t>
      </w:r>
    </w:p>
    <w:p w:rsidR="0075035A" w:rsidRDefault="0075035A" w:rsidP="0075035A">
      <w:pPr>
        <w:pStyle w:val="affffb"/>
        <w:ind w:firstLine="420"/>
      </w:pPr>
      <w:r>
        <w:rPr>
          <w:rFonts w:hint="eastAsia"/>
        </w:rPr>
        <w:t>分春播和夏播两种播种方式。甜玉米种子瘪、顶土力弱、价格贵，可采用营养钵育苗措施保苗降成本。早春播种以气温稳定通过12℃为宜。可采用浸种催芽至“露白”、盖地膜和小拱膜等措施，将播期提早至3月下旬。夏播最迟应于7月25日前播种。</w:t>
      </w:r>
    </w:p>
    <w:p w:rsidR="0075035A" w:rsidRDefault="002B3EBE" w:rsidP="0075035A">
      <w:pPr>
        <w:pStyle w:val="affffb"/>
        <w:ind w:firstLine="420"/>
      </w:pPr>
      <w:r>
        <w:rPr>
          <w:rFonts w:hint="eastAsia"/>
        </w:rPr>
        <w:t xml:space="preserve">    </w:t>
      </w:r>
      <w:r w:rsidR="0075035A">
        <w:rPr>
          <w:rFonts w:hint="eastAsia"/>
        </w:rPr>
        <w:t>要根据生产目的和加工要求，采取分期播种方式，并且早中晚熟品种搭配，延长采收期，有利于果穗分期分批长时间连续上市或分批加工，避免熟期过于集中采摘不及时而造成品质下降。</w:t>
      </w:r>
    </w:p>
    <w:p w:rsidR="0075035A" w:rsidRDefault="0075035A" w:rsidP="0075035A">
      <w:pPr>
        <w:pStyle w:val="affe"/>
        <w:spacing w:before="156" w:after="156"/>
      </w:pPr>
      <w:r w:rsidRPr="0075035A">
        <w:rPr>
          <w:rFonts w:hint="eastAsia"/>
        </w:rPr>
        <w:t>隔离种植</w:t>
      </w:r>
    </w:p>
    <w:p w:rsidR="0075035A" w:rsidRDefault="0075035A" w:rsidP="0075035A">
      <w:pPr>
        <w:pStyle w:val="affffb"/>
        <w:ind w:firstLine="420"/>
      </w:pPr>
      <w:r w:rsidRPr="0075035A">
        <w:rPr>
          <w:rFonts w:hint="eastAsia"/>
        </w:rPr>
        <w:t>与普通玉米和其它不同类型玉米之间要隔离种植，确保两类玉米花期不相遇，避免串粉，影响果穗风味。可采取空间隔离和时间隔离两种方式，空间隔离平原地区400</w:t>
      </w:r>
      <w:r w:rsidR="006E6DBD" w:rsidRPr="006E6DBD">
        <w:rPr>
          <w:rFonts w:ascii="Calibri" w:hAnsi="Calibri" w:hint="eastAsia"/>
          <w:noProof w:val="0"/>
          <w:kern w:val="2"/>
          <w:szCs w:val="21"/>
        </w:rPr>
        <w:t xml:space="preserve"> </w:t>
      </w:r>
      <w:r w:rsidRPr="0075035A">
        <w:rPr>
          <w:rFonts w:hint="eastAsia"/>
        </w:rPr>
        <w:t>m以上。如有树木、山岗、公路等天然屏障和大面积成片种植，可至300</w:t>
      </w:r>
      <w:r w:rsidR="006E6DBD" w:rsidRPr="006E6DBD">
        <w:rPr>
          <w:rFonts w:ascii="Calibri" w:hAnsi="Calibri" w:hint="eastAsia"/>
          <w:noProof w:val="0"/>
          <w:kern w:val="2"/>
          <w:szCs w:val="21"/>
        </w:rPr>
        <w:t xml:space="preserve"> </w:t>
      </w:r>
      <w:r w:rsidRPr="0075035A">
        <w:rPr>
          <w:rFonts w:hint="eastAsia"/>
        </w:rPr>
        <w:t>m。时间隔离，春播应与其他玉米品种播种相差30</w:t>
      </w:r>
      <w:r w:rsidR="006E6DBD" w:rsidRPr="006E6DBD">
        <w:rPr>
          <w:rFonts w:ascii="Calibri" w:hAnsi="Calibri" w:hint="eastAsia"/>
          <w:noProof w:val="0"/>
          <w:kern w:val="2"/>
          <w:szCs w:val="21"/>
        </w:rPr>
        <w:t xml:space="preserve"> </w:t>
      </w:r>
      <w:r w:rsidRPr="0075035A">
        <w:rPr>
          <w:rFonts w:hint="eastAsia"/>
        </w:rPr>
        <w:t>d以上、夏播20</w:t>
      </w:r>
      <w:r w:rsidR="006E6DBD" w:rsidRPr="006E6DBD">
        <w:rPr>
          <w:rFonts w:ascii="Calibri" w:hAnsi="Calibri" w:hint="eastAsia"/>
          <w:noProof w:val="0"/>
          <w:kern w:val="2"/>
          <w:szCs w:val="21"/>
        </w:rPr>
        <w:t xml:space="preserve"> </w:t>
      </w:r>
      <w:r w:rsidRPr="0075035A">
        <w:rPr>
          <w:rFonts w:hint="eastAsia"/>
        </w:rPr>
        <w:t>d以上。</w:t>
      </w:r>
    </w:p>
    <w:p w:rsidR="0075035A" w:rsidRDefault="0075035A" w:rsidP="0075035A">
      <w:pPr>
        <w:pStyle w:val="affe"/>
        <w:spacing w:before="156" w:after="156"/>
      </w:pPr>
      <w:r w:rsidRPr="0075035A">
        <w:rPr>
          <w:rFonts w:hint="eastAsia"/>
        </w:rPr>
        <w:t>播种密度</w:t>
      </w:r>
    </w:p>
    <w:p w:rsidR="0075035A" w:rsidRDefault="0075035A" w:rsidP="0075035A">
      <w:pPr>
        <w:pStyle w:val="affffb"/>
        <w:ind w:firstLine="420"/>
      </w:pPr>
      <w:r w:rsidRPr="0075035A">
        <w:rPr>
          <w:rFonts w:hint="eastAsia"/>
        </w:rPr>
        <w:t>甜玉米播种密度不宜过高，根据品种特性和土壤肥力确定播种量和适宜密度，大穗型品种每667</w:t>
      </w:r>
      <w:r w:rsidR="002B3EBE">
        <w:rPr>
          <w:rFonts w:hint="eastAsia"/>
        </w:rPr>
        <w:t xml:space="preserve"> m</w:t>
      </w:r>
      <w:r w:rsidR="002B3EBE" w:rsidRPr="002B3EBE">
        <w:rPr>
          <w:rFonts w:hint="eastAsia"/>
          <w:vertAlign w:val="superscript"/>
        </w:rPr>
        <w:t>2</w:t>
      </w:r>
      <w:r w:rsidRPr="0075035A">
        <w:rPr>
          <w:rFonts w:hint="eastAsia"/>
        </w:rPr>
        <w:t>播种3000～3500株，中穗型品种每667</w:t>
      </w:r>
      <w:r w:rsidR="006E6DBD" w:rsidRPr="006E6DBD">
        <w:rPr>
          <w:rFonts w:ascii="Calibri" w:hAnsi="Calibri" w:hint="eastAsia"/>
          <w:noProof w:val="0"/>
          <w:kern w:val="2"/>
          <w:szCs w:val="21"/>
        </w:rPr>
        <w:t xml:space="preserve"> </w:t>
      </w:r>
      <w:r w:rsidR="002B3EBE">
        <w:rPr>
          <w:rFonts w:hint="eastAsia"/>
        </w:rPr>
        <w:t>m</w:t>
      </w:r>
      <w:r w:rsidR="002B3EBE" w:rsidRPr="002B3EBE">
        <w:rPr>
          <w:rFonts w:hint="eastAsia"/>
          <w:vertAlign w:val="superscript"/>
        </w:rPr>
        <w:t>2</w:t>
      </w:r>
      <w:r w:rsidRPr="0075035A">
        <w:rPr>
          <w:rFonts w:hint="eastAsia"/>
        </w:rPr>
        <w:t>播种4000～4500株。</w:t>
      </w:r>
    </w:p>
    <w:p w:rsidR="0075035A" w:rsidRDefault="0075035A" w:rsidP="0075035A">
      <w:pPr>
        <w:pStyle w:val="affe"/>
        <w:spacing w:before="156" w:after="156"/>
      </w:pPr>
      <w:r w:rsidRPr="0075035A">
        <w:rPr>
          <w:rFonts w:hint="eastAsia"/>
        </w:rPr>
        <w:t>播种方式</w:t>
      </w:r>
    </w:p>
    <w:p w:rsidR="0075035A" w:rsidRDefault="0075035A" w:rsidP="0075035A">
      <w:pPr>
        <w:pStyle w:val="affffb"/>
        <w:ind w:firstLine="420"/>
      </w:pPr>
      <w:r>
        <w:rPr>
          <w:rFonts w:hint="eastAsia"/>
        </w:rPr>
        <w:t>因为甜玉米种子瘪瘦、顶土力弱、价格较贵，建议人工点播，播种量按每亩1.5</w:t>
      </w:r>
      <w:r w:rsidR="002B3EBE">
        <w:rPr>
          <w:rFonts w:hint="eastAsia"/>
        </w:rPr>
        <w:t xml:space="preserve"> </w:t>
      </w:r>
      <w:r>
        <w:rPr>
          <w:rFonts w:hint="eastAsia"/>
        </w:rPr>
        <w:t>kg左右，每穴2～3粒,种子质量符合《GB</w:t>
      </w:r>
      <w:r w:rsidR="002B3EBE">
        <w:rPr>
          <w:rFonts w:hint="eastAsia"/>
        </w:rPr>
        <w:t xml:space="preserve"> </w:t>
      </w:r>
      <w:r>
        <w:rPr>
          <w:rFonts w:hint="eastAsia"/>
        </w:rPr>
        <w:t>4404.1</w:t>
      </w:r>
      <w:r w:rsidR="002B3EBE">
        <w:rPr>
          <w:rFonts w:hint="eastAsia"/>
        </w:rPr>
        <w:t xml:space="preserve">  </w:t>
      </w:r>
      <w:r>
        <w:rPr>
          <w:rFonts w:hint="eastAsia"/>
        </w:rPr>
        <w:t>粮食种子</w:t>
      </w:r>
      <w:r w:rsidR="002B3EBE">
        <w:rPr>
          <w:rFonts w:hint="eastAsia"/>
        </w:rPr>
        <w:t xml:space="preserve"> </w:t>
      </w:r>
      <w:r>
        <w:rPr>
          <w:rFonts w:hint="eastAsia"/>
        </w:rPr>
        <w:t>禾谷类》要求。</w:t>
      </w:r>
    </w:p>
    <w:p w:rsidR="0075035A" w:rsidRDefault="0075035A" w:rsidP="0075035A">
      <w:pPr>
        <w:pStyle w:val="affffb"/>
        <w:ind w:firstLine="420"/>
      </w:pPr>
      <w:r>
        <w:rPr>
          <w:rFonts w:hint="eastAsia"/>
        </w:rPr>
        <w:t>玉米播种前选用种肥同播机械只进行开沟、施肥，根据种植密度确定行距、株（穴）距，播种方式可采用宽窄行80</w:t>
      </w:r>
      <w:r w:rsidR="002B3EBE">
        <w:rPr>
          <w:rFonts w:hint="eastAsia"/>
        </w:rPr>
        <w:t xml:space="preserve"> </w:t>
      </w:r>
      <w:r>
        <w:rPr>
          <w:rFonts w:hint="eastAsia"/>
        </w:rPr>
        <w:t>cm×40</w:t>
      </w:r>
      <w:r w:rsidR="002B3EBE">
        <w:rPr>
          <w:rFonts w:hint="eastAsia"/>
        </w:rPr>
        <w:t xml:space="preserve"> </w:t>
      </w:r>
      <w:r>
        <w:rPr>
          <w:rFonts w:hint="eastAsia"/>
        </w:rPr>
        <w:t>cm或等行距60</w:t>
      </w:r>
      <w:r w:rsidR="006E6DBD" w:rsidRPr="006E6DBD">
        <w:rPr>
          <w:rFonts w:ascii="Calibri" w:hAnsi="Calibri" w:hint="eastAsia"/>
          <w:noProof w:val="0"/>
          <w:kern w:val="2"/>
          <w:szCs w:val="21"/>
        </w:rPr>
        <w:t xml:space="preserve"> </w:t>
      </w:r>
      <w:r>
        <w:rPr>
          <w:rFonts w:hint="eastAsia"/>
        </w:rPr>
        <w:t>cm种植方式，株距20</w:t>
      </w:r>
      <w:r w:rsidR="006E6DBD" w:rsidRPr="006E6DBD">
        <w:rPr>
          <w:rFonts w:ascii="Calibri" w:hAnsi="Calibri" w:hint="eastAsia"/>
          <w:noProof w:val="0"/>
          <w:kern w:val="2"/>
          <w:szCs w:val="21"/>
        </w:rPr>
        <w:t xml:space="preserve"> </w:t>
      </w:r>
      <w:r>
        <w:rPr>
          <w:rFonts w:hint="eastAsia"/>
        </w:rPr>
        <w:t>cm～30</w:t>
      </w:r>
      <w:r w:rsidR="002B3EBE">
        <w:rPr>
          <w:rFonts w:hint="eastAsia"/>
        </w:rPr>
        <w:t xml:space="preserve"> </w:t>
      </w:r>
      <w:r>
        <w:rPr>
          <w:rFonts w:hint="eastAsia"/>
        </w:rPr>
        <w:t>cm，然后顺播种沟人工点播，要求每穴种子2～3粒，播深3</w:t>
      </w:r>
      <w:r w:rsidR="002B3EBE">
        <w:rPr>
          <w:rFonts w:hint="eastAsia"/>
        </w:rPr>
        <w:t xml:space="preserve"> </w:t>
      </w:r>
      <w:r>
        <w:rPr>
          <w:rFonts w:hint="eastAsia"/>
        </w:rPr>
        <w:t>cm～5</w:t>
      </w:r>
      <w:r w:rsidR="006E6DBD" w:rsidRPr="006E6DBD">
        <w:rPr>
          <w:rFonts w:ascii="Calibri" w:hAnsi="Calibri" w:hint="eastAsia"/>
          <w:noProof w:val="0"/>
          <w:kern w:val="2"/>
          <w:szCs w:val="21"/>
        </w:rPr>
        <w:t xml:space="preserve"> </w:t>
      </w:r>
      <w:r>
        <w:rPr>
          <w:rFonts w:hint="eastAsia"/>
        </w:rPr>
        <w:t>cm，播种时注意土壤墒情，如墒情不好，播种后及时浇水确保出苗。</w:t>
      </w:r>
    </w:p>
    <w:p w:rsidR="0075035A" w:rsidRDefault="0075035A" w:rsidP="0075035A">
      <w:pPr>
        <w:pStyle w:val="affd"/>
        <w:spacing w:before="156" w:after="156"/>
      </w:pPr>
      <w:r w:rsidRPr="0075035A">
        <w:rPr>
          <w:rFonts w:hint="eastAsia"/>
        </w:rPr>
        <w:t>田间管理</w:t>
      </w:r>
    </w:p>
    <w:p w:rsidR="0075035A" w:rsidRDefault="0075035A" w:rsidP="0075035A">
      <w:pPr>
        <w:pStyle w:val="affe"/>
        <w:spacing w:before="156" w:after="156"/>
      </w:pPr>
      <w:r w:rsidRPr="0075035A">
        <w:rPr>
          <w:rFonts w:hint="eastAsia"/>
        </w:rPr>
        <w:t>间苗、定苗</w:t>
      </w:r>
    </w:p>
    <w:p w:rsidR="0075035A" w:rsidRDefault="0075035A" w:rsidP="0075035A">
      <w:pPr>
        <w:pStyle w:val="affffb"/>
        <w:ind w:firstLine="420"/>
      </w:pPr>
      <w:r w:rsidRPr="0075035A">
        <w:rPr>
          <w:rFonts w:hint="eastAsia"/>
        </w:rPr>
        <w:t>3叶期间苗，比计划收获株数多留苗30%；5叶期定苗要比计划收获株数多10%。按照留壮去弱，留大去小，留健去病，在缺苗处留双株的原则科学定苗。后多次查苗，及时拔除病、弱、小、残、杂株。提高田间植株整齐度，最大限度缩小个体差异。</w:t>
      </w:r>
    </w:p>
    <w:p w:rsidR="0075035A" w:rsidRDefault="0075035A" w:rsidP="0075035A">
      <w:pPr>
        <w:pStyle w:val="affe"/>
        <w:spacing w:before="156" w:after="156"/>
      </w:pPr>
      <w:r w:rsidRPr="0075035A">
        <w:rPr>
          <w:rFonts w:hint="eastAsia"/>
        </w:rPr>
        <w:t>浇水</w:t>
      </w:r>
    </w:p>
    <w:p w:rsidR="0075035A" w:rsidRDefault="0075035A" w:rsidP="0075035A">
      <w:pPr>
        <w:pStyle w:val="affffb"/>
        <w:ind w:firstLine="420"/>
      </w:pPr>
      <w:r w:rsidRPr="0075035A">
        <w:rPr>
          <w:rFonts w:hint="eastAsia"/>
        </w:rPr>
        <w:t>苗期适当控水蹲苗，土壤水降至田间持水量60%再浇水；甜玉米对水分要求高，不耐旱，拔节期要求保持适宜土壤水分为田间最大持水量的75%～80%；大喇叭口期、抽雄灌浆期为80%～85%。当土壤水分不足时及时灌水，每次灌水量控制在每667</w:t>
      </w:r>
      <w:r w:rsidR="006E6DBD" w:rsidRPr="006E6DBD">
        <w:rPr>
          <w:rFonts w:hint="eastAsia"/>
        </w:rPr>
        <w:t xml:space="preserve"> </w:t>
      </w:r>
      <w:r w:rsidR="006E6DBD">
        <w:rPr>
          <w:rFonts w:hint="eastAsia"/>
        </w:rPr>
        <w:t>m</w:t>
      </w:r>
      <w:r w:rsidR="006E6DBD" w:rsidRPr="002B3EBE">
        <w:rPr>
          <w:rFonts w:hint="eastAsia"/>
          <w:vertAlign w:val="superscript"/>
        </w:rPr>
        <w:t>2</w:t>
      </w:r>
      <w:r w:rsidR="002B3EBE">
        <w:rPr>
          <w:rFonts w:hint="eastAsia"/>
        </w:rPr>
        <w:t xml:space="preserve"> </w:t>
      </w:r>
      <w:r w:rsidRPr="0075035A">
        <w:rPr>
          <w:rFonts w:hint="eastAsia"/>
        </w:rPr>
        <w:t>50</w:t>
      </w:r>
      <w:r w:rsidR="006E6DBD" w:rsidRPr="006E6DBD">
        <w:rPr>
          <w:rFonts w:hint="eastAsia"/>
        </w:rPr>
        <w:t xml:space="preserve"> </w:t>
      </w:r>
      <w:r w:rsidRPr="0075035A">
        <w:rPr>
          <w:rFonts w:hint="eastAsia"/>
        </w:rPr>
        <w:t>m</w:t>
      </w:r>
      <w:r w:rsidRPr="006E6DBD">
        <w:rPr>
          <w:rFonts w:hint="eastAsia"/>
          <w:vertAlign w:val="superscript"/>
        </w:rPr>
        <w:t>3</w:t>
      </w:r>
      <w:r w:rsidRPr="0075035A">
        <w:rPr>
          <w:rFonts w:hint="eastAsia"/>
        </w:rPr>
        <w:t>左右；遇涝及时排水。</w:t>
      </w:r>
    </w:p>
    <w:p w:rsidR="0075035A" w:rsidRDefault="0075035A" w:rsidP="0075035A">
      <w:pPr>
        <w:pStyle w:val="affd"/>
        <w:spacing w:before="156" w:after="156"/>
      </w:pPr>
      <w:r w:rsidRPr="0075035A">
        <w:rPr>
          <w:rFonts w:hint="eastAsia"/>
        </w:rPr>
        <w:t>防治病虫草害</w:t>
      </w:r>
    </w:p>
    <w:p w:rsidR="0075035A" w:rsidRDefault="0075035A" w:rsidP="0075035A">
      <w:pPr>
        <w:pStyle w:val="affe"/>
        <w:spacing w:before="156" w:after="156"/>
      </w:pPr>
      <w:r w:rsidRPr="0075035A">
        <w:rPr>
          <w:rFonts w:hint="eastAsia"/>
        </w:rPr>
        <w:lastRenderedPageBreak/>
        <w:t>化学除草</w:t>
      </w:r>
    </w:p>
    <w:p w:rsidR="0075035A" w:rsidRPr="0075035A" w:rsidRDefault="0075035A" w:rsidP="0075035A">
      <w:pPr>
        <w:pStyle w:val="affffb"/>
        <w:ind w:firstLine="420"/>
      </w:pPr>
      <w:r w:rsidRPr="0075035A">
        <w:rPr>
          <w:rFonts w:hint="eastAsia"/>
        </w:rPr>
        <w:t>玉米5～7叶时，每667</w:t>
      </w:r>
      <w:r w:rsidR="002B3EBE">
        <w:rPr>
          <w:rFonts w:hint="eastAsia"/>
        </w:rPr>
        <w:t xml:space="preserve"> </w:t>
      </w:r>
      <w:r w:rsidRPr="0075035A">
        <w:rPr>
          <w:rFonts w:hint="eastAsia"/>
        </w:rPr>
        <w:t>㎡可用28%(安全型）烟嘧·莠去津可分散油悬浮剂100</w:t>
      </w:r>
      <w:r w:rsidR="002B3EBE">
        <w:rPr>
          <w:rFonts w:hint="eastAsia"/>
        </w:rPr>
        <w:t xml:space="preserve">  </w:t>
      </w:r>
      <w:r w:rsidRPr="0075035A">
        <w:rPr>
          <w:rFonts w:hint="eastAsia"/>
        </w:rPr>
        <w:t>mL～150</w:t>
      </w:r>
      <w:r w:rsidR="002B3EBE">
        <w:rPr>
          <w:rFonts w:hint="eastAsia"/>
        </w:rPr>
        <w:t xml:space="preserve">  </w:t>
      </w:r>
      <w:r w:rsidRPr="0075035A">
        <w:rPr>
          <w:rFonts w:hint="eastAsia"/>
        </w:rPr>
        <w:t>mL进行化学除草；对于马塘草、马泡瓜较严重的地块用26%(安全型）硝磺·烟嘧·莠去津可分散油悬浮剂150</w:t>
      </w:r>
      <w:r w:rsidR="002B3EBE">
        <w:rPr>
          <w:rFonts w:hint="eastAsia"/>
        </w:rPr>
        <w:t xml:space="preserve">  </w:t>
      </w:r>
      <w:r w:rsidRPr="0075035A">
        <w:rPr>
          <w:rFonts w:hint="eastAsia"/>
        </w:rPr>
        <w:t>mL～200</w:t>
      </w:r>
      <w:r w:rsidR="002B3EBE">
        <w:rPr>
          <w:rFonts w:hint="eastAsia"/>
        </w:rPr>
        <w:t xml:space="preserve">  </w:t>
      </w:r>
      <w:r w:rsidRPr="0075035A">
        <w:rPr>
          <w:rFonts w:hint="eastAsia"/>
        </w:rPr>
        <w:t>mL对水30</w:t>
      </w:r>
      <w:r w:rsidR="002B3EBE">
        <w:rPr>
          <w:rFonts w:hint="eastAsia"/>
        </w:rPr>
        <w:t xml:space="preserve"> </w:t>
      </w:r>
      <w:r w:rsidRPr="0075035A">
        <w:rPr>
          <w:rFonts w:hint="eastAsia"/>
        </w:rPr>
        <w:t>kg定向喷雾。烟嘧磺隆除草剂不能与有机磷杀虫剂混用。下午17时后喷药，避开高温，减少药害。</w:t>
      </w:r>
    </w:p>
    <w:p w:rsidR="0075035A" w:rsidRDefault="0075035A" w:rsidP="0075035A">
      <w:pPr>
        <w:pStyle w:val="affe"/>
        <w:spacing w:before="156" w:after="156"/>
      </w:pPr>
      <w:r>
        <w:rPr>
          <w:rFonts w:hint="eastAsia"/>
        </w:rPr>
        <w:t>病虫害防治</w:t>
      </w:r>
    </w:p>
    <w:p w:rsidR="0075035A" w:rsidRDefault="0075035A" w:rsidP="0075035A">
      <w:pPr>
        <w:pStyle w:val="afff"/>
        <w:spacing w:before="156" w:after="156"/>
      </w:pPr>
      <w:r>
        <w:rPr>
          <w:rFonts w:hint="eastAsia"/>
        </w:rPr>
        <w:t>播种前</w:t>
      </w:r>
    </w:p>
    <w:p w:rsidR="0075035A" w:rsidRDefault="0075035A" w:rsidP="0075035A">
      <w:pPr>
        <w:pStyle w:val="affffb"/>
        <w:ind w:firstLine="420"/>
      </w:pPr>
      <w:r w:rsidRPr="0075035A">
        <w:rPr>
          <w:rFonts w:hint="eastAsia"/>
        </w:rPr>
        <w:t>采用包衣种子，预防玉米黑粉病、叶斑病及地下害虫等。</w:t>
      </w:r>
    </w:p>
    <w:p w:rsidR="0075035A" w:rsidRDefault="0075035A" w:rsidP="0075035A">
      <w:pPr>
        <w:pStyle w:val="afff"/>
        <w:spacing w:before="156" w:after="156"/>
      </w:pPr>
      <w:r>
        <w:rPr>
          <w:rFonts w:hint="eastAsia"/>
        </w:rPr>
        <w:t>苗期</w:t>
      </w:r>
    </w:p>
    <w:p w:rsidR="0075035A" w:rsidRDefault="0075035A" w:rsidP="0075035A">
      <w:pPr>
        <w:pStyle w:val="affffb"/>
        <w:ind w:firstLine="420"/>
      </w:pPr>
      <w:r w:rsidRPr="0075035A">
        <w:rPr>
          <w:rFonts w:hint="eastAsia"/>
        </w:rPr>
        <w:t>玉米早播和铁茬播种田注意防治蓟马，出苗后用10%吡虫啉可湿性粉剂每667</w:t>
      </w:r>
      <w:r w:rsidR="002B3EBE">
        <w:rPr>
          <w:rFonts w:hint="eastAsia"/>
        </w:rPr>
        <w:t xml:space="preserve"> </w:t>
      </w:r>
      <w:r w:rsidRPr="0075035A">
        <w:rPr>
          <w:rFonts w:hint="eastAsia"/>
        </w:rPr>
        <w:t>㎡</w:t>
      </w:r>
      <w:r w:rsidR="002B3EBE">
        <w:rPr>
          <w:rFonts w:hint="eastAsia"/>
        </w:rPr>
        <w:t xml:space="preserve"> </w:t>
      </w:r>
      <w:r w:rsidRPr="0075035A">
        <w:rPr>
          <w:rFonts w:hint="eastAsia"/>
        </w:rPr>
        <w:t>50</w:t>
      </w:r>
      <w:r w:rsidR="002B3EBE">
        <w:rPr>
          <w:rFonts w:hint="eastAsia"/>
        </w:rPr>
        <w:t xml:space="preserve">  </w:t>
      </w:r>
      <w:r w:rsidRPr="0075035A">
        <w:rPr>
          <w:rFonts w:hint="eastAsia"/>
        </w:rPr>
        <w:t>g～75</w:t>
      </w:r>
      <w:r w:rsidR="002B3EBE">
        <w:rPr>
          <w:rFonts w:hint="eastAsia"/>
        </w:rPr>
        <w:t xml:space="preserve"> </w:t>
      </w:r>
      <w:r w:rsidRPr="0075035A">
        <w:rPr>
          <w:rFonts w:hint="eastAsia"/>
        </w:rPr>
        <w:t>g对水50</w:t>
      </w:r>
      <w:r w:rsidR="002B3EBE">
        <w:rPr>
          <w:rFonts w:hint="eastAsia"/>
        </w:rPr>
        <w:t xml:space="preserve">  </w:t>
      </w:r>
      <w:r w:rsidRPr="0075035A">
        <w:rPr>
          <w:rFonts w:hint="eastAsia"/>
        </w:rPr>
        <w:t>kg，或25%噻虫嗪水分散粒剂3000～4000倍液喷雾；6月下旬至7月上旬及时防治棉铃虫、二点委夜蛾、粘虫等，用3%甲维氟铃脲1000倍液，或每667</w:t>
      </w:r>
      <w:r w:rsidR="002B3EBE">
        <w:rPr>
          <w:rFonts w:hint="eastAsia"/>
        </w:rPr>
        <w:t xml:space="preserve"> </w:t>
      </w:r>
      <w:r w:rsidRPr="0075035A">
        <w:rPr>
          <w:rFonts w:hint="eastAsia"/>
        </w:rPr>
        <w:t>㎡用90%敌百虫晶体1000～1500倍液60</w:t>
      </w:r>
      <w:r w:rsidR="002B3EBE">
        <w:rPr>
          <w:rFonts w:hint="eastAsia"/>
        </w:rPr>
        <w:t xml:space="preserve"> </w:t>
      </w:r>
      <w:r w:rsidRPr="0075035A">
        <w:rPr>
          <w:rFonts w:hint="eastAsia"/>
        </w:rPr>
        <w:t>kg～70</w:t>
      </w:r>
      <w:r w:rsidR="002B3EBE">
        <w:rPr>
          <w:rFonts w:hint="eastAsia"/>
        </w:rPr>
        <w:t xml:space="preserve"> </w:t>
      </w:r>
      <w:r w:rsidRPr="0075035A">
        <w:rPr>
          <w:rFonts w:hint="eastAsia"/>
        </w:rPr>
        <w:t>kg喷雾，也可每667</w:t>
      </w:r>
      <w:r w:rsidR="002B3EBE">
        <w:rPr>
          <w:rFonts w:hint="eastAsia"/>
        </w:rPr>
        <w:t xml:space="preserve"> </w:t>
      </w:r>
      <w:r w:rsidRPr="0075035A">
        <w:rPr>
          <w:rFonts w:hint="eastAsia"/>
        </w:rPr>
        <w:t>㎡用25%灭幼脲1号悬浮剂30</w:t>
      </w:r>
      <w:r w:rsidR="002B3EBE">
        <w:rPr>
          <w:rFonts w:hint="eastAsia"/>
        </w:rPr>
        <w:t xml:space="preserve"> </w:t>
      </w:r>
      <w:r w:rsidRPr="0075035A">
        <w:rPr>
          <w:rFonts w:hint="eastAsia"/>
        </w:rPr>
        <w:t>mL或Bt生物杀虫剂300</w:t>
      </w:r>
      <w:r w:rsidR="002B3EBE">
        <w:rPr>
          <w:rFonts w:hint="eastAsia"/>
        </w:rPr>
        <w:t xml:space="preserve"> </w:t>
      </w:r>
      <w:r w:rsidRPr="0075035A">
        <w:rPr>
          <w:rFonts w:hint="eastAsia"/>
        </w:rPr>
        <w:t>mL～400</w:t>
      </w:r>
      <w:r w:rsidR="002B3EBE">
        <w:rPr>
          <w:rFonts w:hint="eastAsia"/>
        </w:rPr>
        <w:t xml:space="preserve"> </w:t>
      </w:r>
      <w:r w:rsidRPr="0075035A">
        <w:rPr>
          <w:rFonts w:hint="eastAsia"/>
        </w:rPr>
        <w:t>mL，加5%高效氯氰菊酯乳油喷雾。</w:t>
      </w:r>
    </w:p>
    <w:p w:rsidR="0075035A" w:rsidRDefault="0075035A" w:rsidP="0075035A">
      <w:pPr>
        <w:pStyle w:val="afff"/>
        <w:spacing w:before="156" w:after="156"/>
      </w:pPr>
      <w:proofErr w:type="gramStart"/>
      <w:r>
        <w:rPr>
          <w:rFonts w:hint="eastAsia"/>
        </w:rPr>
        <w:t>拨节育穗期</w:t>
      </w:r>
      <w:proofErr w:type="gramEnd"/>
    </w:p>
    <w:p w:rsidR="0075035A" w:rsidRDefault="0075035A" w:rsidP="0075035A">
      <w:pPr>
        <w:pStyle w:val="affffb"/>
        <w:ind w:firstLine="420"/>
      </w:pPr>
      <w:r w:rsidRPr="0075035A">
        <w:rPr>
          <w:rFonts w:hint="eastAsia"/>
        </w:rPr>
        <w:t>玉米易发生褐斑病，抽雄后易发生大小斑病和弯孢霉叶斑病，发病初期或病叶率达20%时，每667㎡用70%代森锰锌可湿性粉剂500～800倍液或12.5%烯唑醇可湿性粉剂2000倍液喷雾防治，隔7</w:t>
      </w:r>
      <w:r w:rsidR="002B3EBE">
        <w:rPr>
          <w:rFonts w:hint="eastAsia"/>
        </w:rPr>
        <w:t xml:space="preserve"> </w:t>
      </w:r>
      <w:r w:rsidRPr="0075035A">
        <w:rPr>
          <w:rFonts w:hint="eastAsia"/>
        </w:rPr>
        <w:t>d～10</w:t>
      </w:r>
      <w:r w:rsidR="002B3EBE">
        <w:rPr>
          <w:rFonts w:hint="eastAsia"/>
        </w:rPr>
        <w:t xml:space="preserve"> </w:t>
      </w:r>
      <w:r w:rsidRPr="0075035A">
        <w:rPr>
          <w:rFonts w:hint="eastAsia"/>
        </w:rPr>
        <w:t>d再喷1次。田间含水量高，空气湿度大，雨后猛晴温度高易发生玉米细菌性茎腐病，发病初期每667㎡用60%甲霜铜可湿性粉剂600倍液喷雾，发病后期每667㎡用农用硫酸链霉素4000倍液喷雾；真菌性茎腐病，每667㎡用75%百菌清可湿性粉剂500～600倍液或40%氟硅唑乳油6000倍液喷雾。</w:t>
      </w:r>
    </w:p>
    <w:p w:rsidR="0075035A" w:rsidRDefault="0075035A" w:rsidP="0075035A">
      <w:pPr>
        <w:pStyle w:val="afff"/>
        <w:spacing w:before="156" w:after="156"/>
      </w:pPr>
      <w:r>
        <w:rPr>
          <w:rFonts w:hint="eastAsia"/>
        </w:rPr>
        <w:t>大喇叭口期</w:t>
      </w:r>
    </w:p>
    <w:p w:rsidR="0075035A" w:rsidRPr="0075035A" w:rsidRDefault="0075035A" w:rsidP="0075035A">
      <w:pPr>
        <w:pStyle w:val="affffb"/>
        <w:ind w:firstLine="420"/>
      </w:pPr>
      <w:r w:rsidRPr="0075035A">
        <w:rPr>
          <w:rFonts w:hint="eastAsia"/>
        </w:rPr>
        <w:t>用25%灭幼脲1号悬浮剂30</w:t>
      </w:r>
      <w:r w:rsidR="002B3EBE">
        <w:rPr>
          <w:rFonts w:hint="eastAsia"/>
        </w:rPr>
        <w:t xml:space="preserve"> </w:t>
      </w:r>
      <w:r w:rsidRPr="0075035A">
        <w:rPr>
          <w:rFonts w:hint="eastAsia"/>
        </w:rPr>
        <w:t>mL加1%甲氨基阿维菌素50</w:t>
      </w:r>
      <w:r w:rsidR="002B3EBE">
        <w:rPr>
          <w:rFonts w:hint="eastAsia"/>
        </w:rPr>
        <w:t xml:space="preserve"> </w:t>
      </w:r>
      <w:r w:rsidRPr="0075035A">
        <w:rPr>
          <w:rFonts w:hint="eastAsia"/>
        </w:rPr>
        <w:t>g对水30</w:t>
      </w:r>
      <w:r w:rsidR="002B3EBE">
        <w:rPr>
          <w:rFonts w:hint="eastAsia"/>
        </w:rPr>
        <w:t xml:space="preserve"> </w:t>
      </w:r>
      <w:r w:rsidRPr="0075035A">
        <w:rPr>
          <w:rFonts w:hint="eastAsia"/>
        </w:rPr>
        <w:t>kg喷雾防治玉米螟。</w:t>
      </w:r>
    </w:p>
    <w:p w:rsidR="0075035A" w:rsidRDefault="00A77A90" w:rsidP="0075035A">
      <w:pPr>
        <w:pStyle w:val="affd"/>
        <w:spacing w:before="156" w:after="156"/>
      </w:pPr>
      <w:r>
        <w:rPr>
          <w:rFonts w:hint="eastAsia"/>
        </w:rPr>
        <w:t>减灾措施</w:t>
      </w:r>
    </w:p>
    <w:p w:rsidR="00A77A90" w:rsidRDefault="00A77A90" w:rsidP="00A77A90">
      <w:pPr>
        <w:pStyle w:val="affe"/>
        <w:spacing w:before="156" w:after="156"/>
      </w:pPr>
      <w:r>
        <w:rPr>
          <w:rFonts w:hint="eastAsia"/>
        </w:rPr>
        <w:t>涝灾</w:t>
      </w:r>
    </w:p>
    <w:p w:rsidR="00A77A90" w:rsidRDefault="00A77A90" w:rsidP="00A77A90">
      <w:pPr>
        <w:pStyle w:val="affffb"/>
        <w:ind w:firstLine="420"/>
      </w:pPr>
      <w:r w:rsidRPr="00A77A90">
        <w:rPr>
          <w:rFonts w:hint="eastAsia"/>
        </w:rPr>
        <w:t>玉米前期遇到涝灾，要及时排水，淹水时间不应超过0.5</w:t>
      </w:r>
      <w:r w:rsidR="002B3EBE">
        <w:rPr>
          <w:rFonts w:hint="eastAsia"/>
        </w:rPr>
        <w:t xml:space="preserve"> </w:t>
      </w:r>
      <w:r w:rsidRPr="00A77A90">
        <w:rPr>
          <w:rFonts w:hint="eastAsia"/>
        </w:rPr>
        <w:t>d。生育后期，植株对渍涝敏感性降低，但淹水时间不得超过1</w:t>
      </w:r>
      <w:r w:rsidR="002B3EBE">
        <w:rPr>
          <w:rFonts w:hint="eastAsia"/>
        </w:rPr>
        <w:t xml:space="preserve"> </w:t>
      </w:r>
      <w:r w:rsidRPr="00A77A90">
        <w:rPr>
          <w:rFonts w:hint="eastAsia"/>
        </w:rPr>
        <w:t>d。</w:t>
      </w:r>
    </w:p>
    <w:p w:rsidR="00A77A90" w:rsidRDefault="00A77A90" w:rsidP="00A77A90">
      <w:pPr>
        <w:pStyle w:val="affe"/>
        <w:spacing w:before="156" w:after="156"/>
      </w:pPr>
      <w:r>
        <w:rPr>
          <w:rFonts w:hint="eastAsia"/>
        </w:rPr>
        <w:t>雹灾</w:t>
      </w:r>
    </w:p>
    <w:p w:rsidR="00A77A90" w:rsidRDefault="00A77A90" w:rsidP="00A77A90">
      <w:pPr>
        <w:pStyle w:val="affffb"/>
        <w:ind w:firstLine="420"/>
      </w:pPr>
      <w:r w:rsidRPr="00A77A90">
        <w:rPr>
          <w:rFonts w:hint="eastAsia"/>
        </w:rPr>
        <w:t>苗期遭遇雹灾，应加强肥水管理，可根部或根外施速效氮肥，促进快速恢复，降低损失。拔节后遭遇严重雹灾，及时进行田间诊断，视灾情程度酌情采取相应补救措施。</w:t>
      </w:r>
    </w:p>
    <w:p w:rsidR="00A77A90" w:rsidRDefault="00A77A90" w:rsidP="00A77A90">
      <w:pPr>
        <w:pStyle w:val="affe"/>
        <w:spacing w:before="156" w:after="156"/>
      </w:pPr>
      <w:r>
        <w:rPr>
          <w:rFonts w:hint="eastAsia"/>
        </w:rPr>
        <w:t>风灾</w:t>
      </w:r>
    </w:p>
    <w:p w:rsidR="00A77A90" w:rsidRDefault="00A77A90" w:rsidP="00A77A90">
      <w:pPr>
        <w:pStyle w:val="affffb"/>
        <w:ind w:firstLine="420"/>
      </w:pPr>
      <w:r w:rsidRPr="00A77A90">
        <w:rPr>
          <w:rFonts w:hint="eastAsia"/>
        </w:rPr>
        <w:t>大喇叭口期（11～13叶）前遭遇大风，出现倒伏，可不采取措施，玉米会自行直立，基本不影响产量。大喇叭口期后遭遇大风而出现倒伏，应及时扶正，并进行浅培土，以促进气生根下扎，增强抗倒伏能力，降低产量损失。当接近采收期发生严重倒伏，不可再扶正，易造成茎秆折断，可及时采收鲜穗。</w:t>
      </w:r>
    </w:p>
    <w:p w:rsidR="00A77A90" w:rsidRDefault="00A77A90" w:rsidP="00A77A90">
      <w:pPr>
        <w:pStyle w:val="affc"/>
        <w:spacing w:before="312" w:after="312"/>
      </w:pPr>
      <w:r>
        <w:rPr>
          <w:rFonts w:hint="eastAsia"/>
        </w:rPr>
        <w:lastRenderedPageBreak/>
        <w:t>采收和贮存</w:t>
      </w:r>
    </w:p>
    <w:p w:rsidR="00A77A90" w:rsidRDefault="00A77A90" w:rsidP="00A77A90">
      <w:pPr>
        <w:pStyle w:val="affffb"/>
        <w:ind w:firstLine="420"/>
      </w:pPr>
      <w:r w:rsidRPr="00A77A90">
        <w:rPr>
          <w:rFonts w:hint="eastAsia"/>
        </w:rPr>
        <w:t>甜玉米采收期过早过晚都会影响食用品质，一般普甜玉米适宜采收期为雌穗受粉后18</w:t>
      </w:r>
      <w:r w:rsidR="002B3EBE">
        <w:rPr>
          <w:rFonts w:hint="eastAsia"/>
        </w:rPr>
        <w:t xml:space="preserve"> </w:t>
      </w:r>
      <w:r w:rsidRPr="00A77A90">
        <w:rPr>
          <w:rFonts w:hint="eastAsia"/>
        </w:rPr>
        <w:t>d～22</w:t>
      </w:r>
      <w:r w:rsidR="002B3EBE">
        <w:rPr>
          <w:rFonts w:hint="eastAsia"/>
        </w:rPr>
        <w:t xml:space="preserve"> </w:t>
      </w:r>
      <w:r w:rsidRPr="00A77A90">
        <w:rPr>
          <w:rFonts w:hint="eastAsia"/>
        </w:rPr>
        <w:t>d，超甜玉米为18</w:t>
      </w:r>
      <w:r w:rsidR="002B3EBE">
        <w:rPr>
          <w:rFonts w:hint="eastAsia"/>
        </w:rPr>
        <w:t xml:space="preserve"> </w:t>
      </w:r>
      <w:r w:rsidRPr="00A77A90">
        <w:rPr>
          <w:rFonts w:hint="eastAsia"/>
        </w:rPr>
        <w:t>d～24</w:t>
      </w:r>
      <w:r w:rsidR="002B3EBE">
        <w:rPr>
          <w:rFonts w:hint="eastAsia"/>
        </w:rPr>
        <w:t xml:space="preserve"> </w:t>
      </w:r>
      <w:r w:rsidRPr="00A77A90">
        <w:rPr>
          <w:rFonts w:hint="eastAsia"/>
        </w:rPr>
        <w:t>d，加强甜玉米为18</w:t>
      </w:r>
      <w:r w:rsidR="002B3EBE">
        <w:rPr>
          <w:rFonts w:hint="eastAsia"/>
        </w:rPr>
        <w:t xml:space="preserve"> </w:t>
      </w:r>
      <w:r w:rsidRPr="00A77A90">
        <w:rPr>
          <w:rFonts w:hint="eastAsia"/>
        </w:rPr>
        <w:t>d～26</w:t>
      </w:r>
      <w:r w:rsidR="002B3EBE">
        <w:rPr>
          <w:rFonts w:hint="eastAsia"/>
        </w:rPr>
        <w:t xml:space="preserve"> </w:t>
      </w:r>
      <w:r w:rsidRPr="00A77A90">
        <w:rPr>
          <w:rFonts w:hint="eastAsia"/>
        </w:rPr>
        <w:t>d。若以加工罐头为目的可早收1</w:t>
      </w:r>
      <w:r w:rsidR="002B3EBE">
        <w:rPr>
          <w:rFonts w:hint="eastAsia"/>
        </w:rPr>
        <w:t xml:space="preserve"> </w:t>
      </w:r>
      <w:r w:rsidRPr="00A77A90">
        <w:rPr>
          <w:rFonts w:hint="eastAsia"/>
        </w:rPr>
        <w:t>d～2</w:t>
      </w:r>
      <w:r w:rsidR="002B3EBE">
        <w:rPr>
          <w:rFonts w:hint="eastAsia"/>
        </w:rPr>
        <w:t xml:space="preserve"> </w:t>
      </w:r>
      <w:r w:rsidRPr="00A77A90">
        <w:rPr>
          <w:rFonts w:hint="eastAsia"/>
        </w:rPr>
        <w:t>d，以出售鲜穗为目的可晚收1</w:t>
      </w:r>
      <w:r w:rsidR="002B3EBE">
        <w:rPr>
          <w:rFonts w:hint="eastAsia"/>
        </w:rPr>
        <w:t xml:space="preserve"> </w:t>
      </w:r>
      <w:r w:rsidRPr="00A77A90">
        <w:rPr>
          <w:rFonts w:hint="eastAsia"/>
        </w:rPr>
        <w:t>d～2</w:t>
      </w:r>
      <w:r w:rsidR="002B3EBE">
        <w:rPr>
          <w:rFonts w:hint="eastAsia"/>
        </w:rPr>
        <w:t xml:space="preserve"> </w:t>
      </w:r>
      <w:r w:rsidRPr="00A77A90">
        <w:rPr>
          <w:rFonts w:hint="eastAsia"/>
        </w:rPr>
        <w:t>d。采收后的鲜穗糖分迅速下降，要注意做到边采收边上市出售或随即加工，力争做到从采收到食用（加工），普甜玉米不超过0.5</w:t>
      </w:r>
      <w:r w:rsidR="002B3EBE">
        <w:rPr>
          <w:rFonts w:hint="eastAsia"/>
        </w:rPr>
        <w:t xml:space="preserve"> </w:t>
      </w:r>
      <w:r w:rsidRPr="00A77A90">
        <w:rPr>
          <w:rFonts w:hint="eastAsia"/>
        </w:rPr>
        <w:t>d，超甜玉米不超过1</w:t>
      </w:r>
      <w:r w:rsidR="002B3EBE">
        <w:rPr>
          <w:rFonts w:hint="eastAsia"/>
        </w:rPr>
        <w:t xml:space="preserve"> </w:t>
      </w:r>
      <w:r w:rsidRPr="00A77A90">
        <w:rPr>
          <w:rFonts w:hint="eastAsia"/>
        </w:rPr>
        <w:t>d，以保持优质鲜穗的特殊风味。果穗采摘后，适时收获秸杆，是上等的青贮饲料。</w:t>
      </w:r>
    </w:p>
    <w:p w:rsidR="00A77A90" w:rsidRDefault="00A77A90" w:rsidP="00A77A90">
      <w:pPr>
        <w:pStyle w:val="affc"/>
        <w:spacing w:before="312" w:after="312"/>
      </w:pPr>
      <w:r>
        <w:rPr>
          <w:rFonts w:hint="eastAsia"/>
        </w:rPr>
        <w:t>档案管理</w:t>
      </w:r>
    </w:p>
    <w:p w:rsidR="00A77A90" w:rsidRDefault="00A77A90" w:rsidP="0066171B">
      <w:pPr>
        <w:pStyle w:val="affffffffe"/>
      </w:pPr>
      <w:r>
        <w:rPr>
          <w:rFonts w:hint="eastAsia"/>
        </w:rPr>
        <w:t>生产者应建立</w:t>
      </w:r>
      <w:r w:rsidR="0066171B" w:rsidRPr="0066171B">
        <w:rPr>
          <w:rFonts w:hint="eastAsia"/>
        </w:rPr>
        <w:t>文件管理的规章制度</w:t>
      </w:r>
      <w:r w:rsidR="0066171B">
        <w:rPr>
          <w:rFonts w:hint="eastAsia"/>
        </w:rPr>
        <w:t>。</w:t>
      </w:r>
      <w:r w:rsidR="0066171B" w:rsidRPr="0066171B">
        <w:rPr>
          <w:rFonts w:hint="eastAsia"/>
        </w:rPr>
        <w:t>文件包括生产过程记录、质量管理措施等。</w:t>
      </w:r>
    </w:p>
    <w:p w:rsidR="0066171B" w:rsidRDefault="0066171B" w:rsidP="0066171B">
      <w:pPr>
        <w:pStyle w:val="affffffffe"/>
      </w:pPr>
      <w:r w:rsidRPr="0066171B">
        <w:rPr>
          <w:rFonts w:hint="eastAsia"/>
        </w:rPr>
        <w:t>甜玉米生产全过程应详细记录，记录内容包括种植、种子、灌溉、施肥、病虫草害防治、收获、贮藏等，记录样式见附录（参见附录B）。</w:t>
      </w:r>
    </w:p>
    <w:p w:rsidR="0066171B" w:rsidRDefault="0066171B" w:rsidP="0066171B">
      <w:pPr>
        <w:pStyle w:val="affffffffe"/>
      </w:pPr>
      <w:r w:rsidRPr="0066171B">
        <w:rPr>
          <w:rFonts w:hint="eastAsia"/>
        </w:rPr>
        <w:t>所有记录应真实、准确、规范，并具有可追溯性。</w:t>
      </w:r>
    </w:p>
    <w:p w:rsidR="0066171B" w:rsidRDefault="0066171B" w:rsidP="0066171B">
      <w:pPr>
        <w:pStyle w:val="affffffffe"/>
      </w:pPr>
      <w:r w:rsidRPr="0066171B">
        <w:rPr>
          <w:rFonts w:hint="eastAsia"/>
        </w:rPr>
        <w:t>文件记录应至少保存3年，档案资料应有专人保管。</w:t>
      </w: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Default="0066171B" w:rsidP="0066171B">
      <w:pPr>
        <w:pStyle w:val="affffffffe"/>
        <w:numPr>
          <w:ilvl w:val="0"/>
          <w:numId w:val="0"/>
        </w:numPr>
      </w:pPr>
    </w:p>
    <w:p w:rsidR="0066171B" w:rsidRPr="008E01EE" w:rsidRDefault="0066171B" w:rsidP="0066171B">
      <w:pPr>
        <w:pStyle w:val="affffffffe"/>
        <w:numPr>
          <w:ilvl w:val="0"/>
          <w:numId w:val="0"/>
        </w:numPr>
      </w:pPr>
    </w:p>
    <w:p w:rsidR="008E01EE" w:rsidRDefault="008E01EE" w:rsidP="0066171B">
      <w:pPr>
        <w:pStyle w:val="affffffffe"/>
        <w:numPr>
          <w:ilvl w:val="0"/>
          <w:numId w:val="0"/>
        </w:numPr>
        <w:sectPr w:rsidR="008E01EE" w:rsidSect="00CD561D">
          <w:pgSz w:w="11906" w:h="16838" w:code="9"/>
          <w:pgMar w:top="1928" w:right="1134" w:bottom="1134" w:left="1134" w:header="1418" w:footer="1134" w:gutter="284"/>
          <w:pgNumType w:start="1"/>
          <w:cols w:space="425"/>
          <w:formProt w:val="0"/>
          <w:docGrid w:type="lines" w:linePitch="312"/>
        </w:sectPr>
      </w:pPr>
    </w:p>
    <w:p w:rsidR="008E01EE" w:rsidRDefault="008E01EE" w:rsidP="008E01EE">
      <w:pPr>
        <w:pStyle w:val="af8"/>
        <w:rPr>
          <w:vanish w:val="0"/>
        </w:rPr>
      </w:pPr>
      <w:bookmarkStart w:id="45" w:name="BookMark5"/>
      <w:bookmarkEnd w:id="23"/>
    </w:p>
    <w:p w:rsidR="008E01EE" w:rsidRDefault="008E01EE" w:rsidP="008E01EE">
      <w:pPr>
        <w:pStyle w:val="afe"/>
        <w:rPr>
          <w:vanish w:val="0"/>
        </w:rPr>
      </w:pPr>
    </w:p>
    <w:p w:rsidR="008E01EE" w:rsidRDefault="008E01EE" w:rsidP="008E01EE">
      <w:pPr>
        <w:pStyle w:val="aff3"/>
        <w:spacing w:after="156"/>
      </w:pPr>
      <w:r>
        <w:br/>
      </w:r>
      <w:r>
        <w:rPr>
          <w:rFonts w:hint="eastAsia"/>
        </w:rPr>
        <w:t>（资料性）</w:t>
      </w:r>
      <w:r>
        <w:br/>
      </w:r>
      <w:r>
        <w:rPr>
          <w:rFonts w:hint="eastAsia"/>
        </w:rPr>
        <w:t>甜玉米产地环境要求</w:t>
      </w:r>
    </w:p>
    <w:p w:rsidR="008E01EE" w:rsidRPr="008E01EE" w:rsidRDefault="008E01EE" w:rsidP="008E01EE">
      <w:pPr>
        <w:pStyle w:val="aff4"/>
        <w:spacing w:before="156" w:after="156"/>
      </w:pPr>
      <w:r w:rsidRPr="008E01EE">
        <w:rPr>
          <w:rFonts w:hint="eastAsia"/>
        </w:rPr>
        <w:t>产地环境</w:t>
      </w:r>
    </w:p>
    <w:p w:rsidR="008E01EE" w:rsidRDefault="008E01EE" w:rsidP="008E01EE">
      <w:pPr>
        <w:pStyle w:val="affffb"/>
        <w:ind w:firstLine="420"/>
      </w:pPr>
      <w:r w:rsidRPr="008E01EE">
        <w:rPr>
          <w:rFonts w:hint="eastAsia"/>
        </w:rPr>
        <w:t>表A.1规定了甜玉米产地环境要求。</w:t>
      </w:r>
    </w:p>
    <w:p w:rsidR="008E01EE" w:rsidRDefault="008E01EE" w:rsidP="008E01EE">
      <w:pPr>
        <w:pStyle w:val="aff"/>
        <w:spacing w:before="156" w:after="156"/>
      </w:pPr>
      <w:r w:rsidRPr="008E01EE">
        <w:rPr>
          <w:rFonts w:hint="eastAsia"/>
        </w:rPr>
        <w:t>甜玉米产地环境要求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24"/>
        <w:gridCol w:w="3125"/>
        <w:gridCol w:w="3125"/>
      </w:tblGrid>
      <w:tr w:rsidR="008E01EE" w:rsidTr="002B3EBE">
        <w:trPr>
          <w:tblHeader/>
          <w:jc w:val="center"/>
        </w:trPr>
        <w:tc>
          <w:tcPr>
            <w:tcW w:w="3124" w:type="dxa"/>
            <w:vMerge w:val="restart"/>
            <w:tcBorders>
              <w:top w:val="single" w:sz="8" w:space="0" w:color="auto"/>
            </w:tcBorders>
            <w:shd w:val="clear" w:color="auto" w:fill="auto"/>
            <w:vAlign w:val="center"/>
          </w:tcPr>
          <w:p w:rsidR="008E01EE" w:rsidRDefault="008E01EE" w:rsidP="008E01EE">
            <w:pPr>
              <w:pStyle w:val="afffffffff9"/>
            </w:pPr>
            <w:r w:rsidRPr="008E01EE">
              <w:rPr>
                <w:rFonts w:hint="eastAsia"/>
              </w:rPr>
              <w:t>项目</w:t>
            </w:r>
          </w:p>
        </w:tc>
        <w:tc>
          <w:tcPr>
            <w:tcW w:w="6250" w:type="dxa"/>
            <w:gridSpan w:val="2"/>
            <w:tcBorders>
              <w:top w:val="single" w:sz="8" w:space="0" w:color="auto"/>
              <w:bottom w:val="single" w:sz="8" w:space="0" w:color="auto"/>
            </w:tcBorders>
            <w:shd w:val="clear" w:color="auto" w:fill="auto"/>
            <w:vAlign w:val="center"/>
          </w:tcPr>
          <w:p w:rsidR="008E01EE" w:rsidRDefault="008E01EE" w:rsidP="008E01EE">
            <w:pPr>
              <w:pStyle w:val="afffffffff9"/>
            </w:pPr>
            <w:r w:rsidRPr="008E01EE">
              <w:rPr>
                <w:rFonts w:hint="eastAsia"/>
              </w:rPr>
              <w:t>限值</w:t>
            </w:r>
          </w:p>
        </w:tc>
      </w:tr>
      <w:tr w:rsidR="008E01EE" w:rsidTr="002B3EBE">
        <w:trPr>
          <w:jc w:val="center"/>
        </w:trPr>
        <w:tc>
          <w:tcPr>
            <w:tcW w:w="3124" w:type="dxa"/>
            <w:vMerge/>
            <w:shd w:val="clear" w:color="auto" w:fill="auto"/>
            <w:vAlign w:val="center"/>
          </w:tcPr>
          <w:p w:rsidR="008E01EE" w:rsidRDefault="008E01EE" w:rsidP="008E01EE">
            <w:pPr>
              <w:pStyle w:val="afffffffff9"/>
            </w:pPr>
          </w:p>
        </w:tc>
        <w:tc>
          <w:tcPr>
            <w:tcW w:w="3125" w:type="dxa"/>
            <w:tcBorders>
              <w:top w:val="single" w:sz="8" w:space="0" w:color="auto"/>
            </w:tcBorders>
            <w:shd w:val="clear" w:color="auto" w:fill="auto"/>
          </w:tcPr>
          <w:p w:rsidR="008E01EE" w:rsidRPr="00342BB7" w:rsidRDefault="008E01EE" w:rsidP="008E01EE">
            <w:pPr>
              <w:pStyle w:val="afffffffff9"/>
            </w:pPr>
            <w:r w:rsidRPr="00342BB7">
              <w:rPr>
                <w:rFonts w:hint="eastAsia"/>
              </w:rPr>
              <w:t>日平均</w:t>
            </w:r>
          </w:p>
        </w:tc>
        <w:tc>
          <w:tcPr>
            <w:tcW w:w="3125" w:type="dxa"/>
            <w:tcBorders>
              <w:top w:val="single" w:sz="8" w:space="0" w:color="auto"/>
            </w:tcBorders>
            <w:shd w:val="clear" w:color="auto" w:fill="auto"/>
          </w:tcPr>
          <w:p w:rsidR="008E01EE" w:rsidRDefault="008E01EE" w:rsidP="008E01EE">
            <w:pPr>
              <w:pStyle w:val="afffffffff9"/>
            </w:pPr>
            <w:r w:rsidRPr="00342BB7">
              <w:rPr>
                <w:rFonts w:hint="eastAsia"/>
              </w:rPr>
              <w:t>1小时平均</w:t>
            </w:r>
          </w:p>
        </w:tc>
      </w:tr>
      <w:tr w:rsidR="008E01EE" w:rsidTr="002B3EBE">
        <w:trPr>
          <w:jc w:val="center"/>
        </w:trPr>
        <w:tc>
          <w:tcPr>
            <w:tcW w:w="3124" w:type="dxa"/>
            <w:shd w:val="clear" w:color="auto" w:fill="auto"/>
            <w:vAlign w:val="center"/>
          </w:tcPr>
          <w:p w:rsidR="008E01EE" w:rsidRDefault="008E01EE" w:rsidP="008E01EE">
            <w:pPr>
              <w:pStyle w:val="afffffffff9"/>
            </w:pPr>
            <w:r w:rsidRPr="008E01EE">
              <w:rPr>
                <w:rFonts w:hint="eastAsia"/>
              </w:rPr>
              <w:t>总悬浮颗粒数（标准状态）</w:t>
            </w:r>
          </w:p>
        </w:tc>
        <w:tc>
          <w:tcPr>
            <w:tcW w:w="3125" w:type="dxa"/>
            <w:shd w:val="clear" w:color="auto" w:fill="auto"/>
          </w:tcPr>
          <w:p w:rsidR="008E01EE" w:rsidRPr="0058037E" w:rsidRDefault="008E01EE" w:rsidP="008E01EE">
            <w:pPr>
              <w:pStyle w:val="afffffffff9"/>
            </w:pPr>
            <w:r w:rsidRPr="0058037E">
              <w:rPr>
                <w:rFonts w:hint="eastAsia"/>
              </w:rPr>
              <w:t>≤0.30</w:t>
            </w:r>
            <w:r w:rsidR="002B3EBE">
              <w:rPr>
                <w:rFonts w:hint="eastAsia"/>
              </w:rPr>
              <w:t xml:space="preserve"> </w:t>
            </w:r>
            <w:r w:rsidRPr="0058037E">
              <w:rPr>
                <w:rFonts w:hint="eastAsia"/>
              </w:rPr>
              <w:t>mg/m3</w:t>
            </w:r>
          </w:p>
        </w:tc>
        <w:tc>
          <w:tcPr>
            <w:tcW w:w="3125" w:type="dxa"/>
            <w:shd w:val="clear" w:color="auto" w:fill="auto"/>
          </w:tcPr>
          <w:p w:rsidR="008E01EE" w:rsidRPr="0006628D" w:rsidRDefault="008E01EE" w:rsidP="008E01EE">
            <w:pPr>
              <w:pStyle w:val="afffffffff9"/>
            </w:pPr>
            <w:r w:rsidRPr="0006628D">
              <w:t>-</w:t>
            </w:r>
          </w:p>
        </w:tc>
      </w:tr>
      <w:tr w:rsidR="008E01EE" w:rsidTr="002B3EBE">
        <w:trPr>
          <w:jc w:val="center"/>
        </w:trPr>
        <w:tc>
          <w:tcPr>
            <w:tcW w:w="3124" w:type="dxa"/>
            <w:shd w:val="clear" w:color="auto" w:fill="auto"/>
          </w:tcPr>
          <w:p w:rsidR="008E01EE" w:rsidRPr="00F97691" w:rsidRDefault="008E01EE" w:rsidP="008E01EE">
            <w:pPr>
              <w:pStyle w:val="afffffffff9"/>
            </w:pPr>
            <w:r w:rsidRPr="00F97691">
              <w:rPr>
                <w:rFonts w:hint="eastAsia"/>
              </w:rPr>
              <w:t>二氧化硫（标准状态）</w:t>
            </w:r>
          </w:p>
        </w:tc>
        <w:tc>
          <w:tcPr>
            <w:tcW w:w="3125" w:type="dxa"/>
            <w:shd w:val="clear" w:color="auto" w:fill="auto"/>
          </w:tcPr>
          <w:p w:rsidR="008E01EE" w:rsidRPr="0058037E" w:rsidRDefault="008E01EE" w:rsidP="008E01EE">
            <w:pPr>
              <w:pStyle w:val="afffffffff9"/>
            </w:pPr>
            <w:r w:rsidRPr="0058037E">
              <w:rPr>
                <w:rFonts w:hint="eastAsia"/>
              </w:rPr>
              <w:t>≤0.15</w:t>
            </w:r>
            <w:r w:rsidR="002B3EBE">
              <w:rPr>
                <w:rFonts w:hint="eastAsia"/>
              </w:rPr>
              <w:t xml:space="preserve"> </w:t>
            </w:r>
            <w:r w:rsidRPr="0058037E">
              <w:rPr>
                <w:rFonts w:hint="eastAsia"/>
              </w:rPr>
              <w:t>mg/m3</w:t>
            </w:r>
          </w:p>
        </w:tc>
        <w:tc>
          <w:tcPr>
            <w:tcW w:w="3125" w:type="dxa"/>
            <w:shd w:val="clear" w:color="auto" w:fill="auto"/>
          </w:tcPr>
          <w:p w:rsidR="008E01EE" w:rsidRPr="0006628D" w:rsidRDefault="008E01EE" w:rsidP="008E01EE">
            <w:pPr>
              <w:pStyle w:val="afffffffff9"/>
            </w:pPr>
            <w:r w:rsidRPr="0006628D">
              <w:rPr>
                <w:rFonts w:hint="eastAsia"/>
              </w:rPr>
              <w:t>≤0.50</w:t>
            </w:r>
            <w:r w:rsidR="002B3EBE">
              <w:rPr>
                <w:rFonts w:hint="eastAsia"/>
              </w:rPr>
              <w:t xml:space="preserve"> </w:t>
            </w:r>
            <w:r w:rsidRPr="0006628D">
              <w:rPr>
                <w:rFonts w:hint="eastAsia"/>
              </w:rPr>
              <w:t>mg/m3</w:t>
            </w:r>
          </w:p>
        </w:tc>
      </w:tr>
      <w:tr w:rsidR="008E01EE" w:rsidTr="002B3EBE">
        <w:trPr>
          <w:jc w:val="center"/>
        </w:trPr>
        <w:tc>
          <w:tcPr>
            <w:tcW w:w="3124" w:type="dxa"/>
            <w:shd w:val="clear" w:color="auto" w:fill="auto"/>
          </w:tcPr>
          <w:p w:rsidR="008E01EE" w:rsidRPr="00F97691" w:rsidRDefault="008E01EE" w:rsidP="008E01EE">
            <w:pPr>
              <w:pStyle w:val="afffffffff9"/>
            </w:pPr>
            <w:r w:rsidRPr="00F97691">
              <w:rPr>
                <w:rFonts w:hint="eastAsia"/>
              </w:rPr>
              <w:t>二氧化氮（标准状态）</w:t>
            </w:r>
          </w:p>
        </w:tc>
        <w:tc>
          <w:tcPr>
            <w:tcW w:w="3125" w:type="dxa"/>
            <w:shd w:val="clear" w:color="auto" w:fill="auto"/>
          </w:tcPr>
          <w:p w:rsidR="008E01EE" w:rsidRPr="0058037E" w:rsidRDefault="008E01EE" w:rsidP="008E01EE">
            <w:pPr>
              <w:pStyle w:val="afffffffff9"/>
            </w:pPr>
            <w:r w:rsidRPr="0058037E">
              <w:rPr>
                <w:rFonts w:hint="eastAsia"/>
              </w:rPr>
              <w:t>≤0.12</w:t>
            </w:r>
            <w:r w:rsidR="002B3EBE">
              <w:rPr>
                <w:rFonts w:hint="eastAsia"/>
              </w:rPr>
              <w:t xml:space="preserve"> </w:t>
            </w:r>
            <w:r w:rsidRPr="0058037E">
              <w:rPr>
                <w:rFonts w:hint="eastAsia"/>
              </w:rPr>
              <w:t>mg/m3</w:t>
            </w:r>
          </w:p>
        </w:tc>
        <w:tc>
          <w:tcPr>
            <w:tcW w:w="3125" w:type="dxa"/>
            <w:shd w:val="clear" w:color="auto" w:fill="auto"/>
          </w:tcPr>
          <w:p w:rsidR="008E01EE" w:rsidRPr="0006628D" w:rsidRDefault="008E01EE" w:rsidP="008E01EE">
            <w:pPr>
              <w:pStyle w:val="afffffffff9"/>
            </w:pPr>
            <w:r w:rsidRPr="0006628D">
              <w:rPr>
                <w:rFonts w:hint="eastAsia"/>
              </w:rPr>
              <w:t>≤0.24</w:t>
            </w:r>
            <w:r w:rsidR="002B3EBE">
              <w:rPr>
                <w:rFonts w:hint="eastAsia"/>
              </w:rPr>
              <w:t xml:space="preserve"> </w:t>
            </w:r>
            <w:r w:rsidRPr="0006628D">
              <w:rPr>
                <w:rFonts w:hint="eastAsia"/>
              </w:rPr>
              <w:t>mg/m3</w:t>
            </w:r>
          </w:p>
        </w:tc>
      </w:tr>
      <w:tr w:rsidR="008E01EE" w:rsidTr="002B3EBE">
        <w:trPr>
          <w:jc w:val="center"/>
        </w:trPr>
        <w:tc>
          <w:tcPr>
            <w:tcW w:w="3124" w:type="dxa"/>
            <w:shd w:val="clear" w:color="auto" w:fill="auto"/>
          </w:tcPr>
          <w:p w:rsidR="008E01EE" w:rsidRDefault="008E01EE" w:rsidP="008E01EE">
            <w:pPr>
              <w:pStyle w:val="afffffffff9"/>
            </w:pPr>
            <w:r w:rsidRPr="00F97691">
              <w:rPr>
                <w:rFonts w:hint="eastAsia"/>
              </w:rPr>
              <w:t>氟化物（标准状态）</w:t>
            </w:r>
          </w:p>
        </w:tc>
        <w:tc>
          <w:tcPr>
            <w:tcW w:w="3125" w:type="dxa"/>
            <w:shd w:val="clear" w:color="auto" w:fill="auto"/>
          </w:tcPr>
          <w:p w:rsidR="008E01EE" w:rsidRDefault="008E01EE" w:rsidP="008E01EE">
            <w:pPr>
              <w:pStyle w:val="afffffffff9"/>
            </w:pPr>
            <w:r w:rsidRPr="0058037E">
              <w:rPr>
                <w:rFonts w:hint="eastAsia"/>
              </w:rPr>
              <w:t>≤7</w:t>
            </w:r>
            <w:r w:rsidR="002B3EBE">
              <w:rPr>
                <w:rFonts w:hint="eastAsia"/>
              </w:rPr>
              <w:t xml:space="preserve"> </w:t>
            </w:r>
            <w:r w:rsidRPr="0058037E">
              <w:rPr>
                <w:rFonts w:hint="eastAsia"/>
              </w:rPr>
              <w:t>ug/m3</w:t>
            </w:r>
          </w:p>
        </w:tc>
        <w:tc>
          <w:tcPr>
            <w:tcW w:w="3125" w:type="dxa"/>
            <w:shd w:val="clear" w:color="auto" w:fill="auto"/>
          </w:tcPr>
          <w:p w:rsidR="008E01EE" w:rsidRDefault="008E01EE" w:rsidP="008E01EE">
            <w:pPr>
              <w:pStyle w:val="afffffffff9"/>
            </w:pPr>
            <w:r w:rsidRPr="0006628D">
              <w:rPr>
                <w:rFonts w:hint="eastAsia"/>
              </w:rPr>
              <w:t>≤20</w:t>
            </w:r>
            <w:r w:rsidR="002B3EBE">
              <w:rPr>
                <w:rFonts w:hint="eastAsia"/>
              </w:rPr>
              <w:t xml:space="preserve"> </w:t>
            </w:r>
            <w:r w:rsidRPr="0006628D">
              <w:rPr>
                <w:rFonts w:hint="eastAsia"/>
              </w:rPr>
              <w:t>ug/m3</w:t>
            </w:r>
          </w:p>
        </w:tc>
      </w:tr>
    </w:tbl>
    <w:p w:rsidR="008E01EE" w:rsidRDefault="00B741AB" w:rsidP="00B741AB">
      <w:pPr>
        <w:pStyle w:val="aff4"/>
        <w:spacing w:before="156" w:after="156"/>
      </w:pPr>
      <w:r w:rsidRPr="00B741AB">
        <w:rPr>
          <w:rFonts w:hint="eastAsia"/>
        </w:rPr>
        <w:t>灌溉水质量</w:t>
      </w:r>
    </w:p>
    <w:p w:rsidR="008E01EE" w:rsidRDefault="00B741AB" w:rsidP="008E01EE">
      <w:pPr>
        <w:pStyle w:val="affffb"/>
        <w:ind w:firstLine="420"/>
      </w:pPr>
      <w:r w:rsidRPr="00B741AB">
        <w:rPr>
          <w:rFonts w:hint="eastAsia"/>
        </w:rPr>
        <w:t>表A.2规定了甜玉米产地灌溉水质量要求。</w:t>
      </w:r>
    </w:p>
    <w:p w:rsidR="00B741AB" w:rsidRDefault="00B741AB" w:rsidP="00B741AB">
      <w:pPr>
        <w:pStyle w:val="aff"/>
        <w:spacing w:before="156" w:after="156"/>
      </w:pPr>
      <w:r w:rsidRPr="00B741AB">
        <w:rPr>
          <w:rFonts w:hint="eastAsia"/>
        </w:rPr>
        <w:t>甜玉米产地灌溉水质量要求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7"/>
        <w:gridCol w:w="4687"/>
      </w:tblGrid>
      <w:tr w:rsidR="001524A5" w:rsidTr="002B3EBE">
        <w:trPr>
          <w:tblHeader/>
          <w:jc w:val="center"/>
        </w:trPr>
        <w:tc>
          <w:tcPr>
            <w:tcW w:w="4687" w:type="dxa"/>
            <w:tcBorders>
              <w:top w:val="single" w:sz="8" w:space="0" w:color="auto"/>
              <w:bottom w:val="single" w:sz="8" w:space="0" w:color="auto"/>
            </w:tcBorders>
            <w:shd w:val="clear" w:color="auto" w:fill="auto"/>
          </w:tcPr>
          <w:p w:rsidR="001524A5" w:rsidRPr="00ED1ECE" w:rsidRDefault="001524A5" w:rsidP="001524A5">
            <w:pPr>
              <w:pStyle w:val="afffffffff9"/>
            </w:pPr>
            <w:r w:rsidRPr="00ED1ECE">
              <w:rPr>
                <w:rFonts w:hint="eastAsia"/>
              </w:rPr>
              <w:t>项目</w:t>
            </w:r>
          </w:p>
        </w:tc>
        <w:tc>
          <w:tcPr>
            <w:tcW w:w="4687" w:type="dxa"/>
            <w:tcBorders>
              <w:top w:val="single" w:sz="8" w:space="0" w:color="auto"/>
              <w:bottom w:val="single" w:sz="8" w:space="0" w:color="auto"/>
            </w:tcBorders>
            <w:shd w:val="clear" w:color="auto" w:fill="auto"/>
          </w:tcPr>
          <w:p w:rsidR="001524A5" w:rsidRPr="00C735A8" w:rsidRDefault="001524A5" w:rsidP="001524A5">
            <w:pPr>
              <w:pStyle w:val="afffffffff9"/>
            </w:pPr>
            <w:r w:rsidRPr="00C735A8">
              <w:rPr>
                <w:rFonts w:hint="eastAsia"/>
              </w:rPr>
              <w:t>限值</w:t>
            </w:r>
          </w:p>
        </w:tc>
      </w:tr>
      <w:tr w:rsidR="001524A5" w:rsidTr="002B3EBE">
        <w:trPr>
          <w:jc w:val="center"/>
        </w:trPr>
        <w:tc>
          <w:tcPr>
            <w:tcW w:w="4687" w:type="dxa"/>
            <w:tcBorders>
              <w:top w:val="single" w:sz="8" w:space="0" w:color="auto"/>
            </w:tcBorders>
            <w:shd w:val="clear" w:color="auto" w:fill="auto"/>
          </w:tcPr>
          <w:p w:rsidR="001524A5" w:rsidRPr="00ED1ECE" w:rsidRDefault="001524A5" w:rsidP="001524A5">
            <w:pPr>
              <w:pStyle w:val="afffffffff9"/>
            </w:pPr>
            <w:r w:rsidRPr="00ED1ECE">
              <w:t>pH</w:t>
            </w:r>
          </w:p>
        </w:tc>
        <w:tc>
          <w:tcPr>
            <w:tcW w:w="4687" w:type="dxa"/>
            <w:tcBorders>
              <w:top w:val="single" w:sz="8" w:space="0" w:color="auto"/>
            </w:tcBorders>
            <w:shd w:val="clear" w:color="auto" w:fill="auto"/>
          </w:tcPr>
          <w:p w:rsidR="001524A5" w:rsidRPr="00C735A8" w:rsidRDefault="001524A5" w:rsidP="001524A5">
            <w:pPr>
              <w:pStyle w:val="afffffffff9"/>
            </w:pPr>
            <w:r w:rsidRPr="00C735A8">
              <w:rPr>
                <w:rFonts w:hint="eastAsia"/>
              </w:rPr>
              <w:t>5.5～8.5</w:t>
            </w:r>
          </w:p>
        </w:tc>
      </w:tr>
      <w:tr w:rsidR="001524A5" w:rsidTr="002B3EBE">
        <w:trPr>
          <w:jc w:val="center"/>
        </w:trPr>
        <w:tc>
          <w:tcPr>
            <w:tcW w:w="4687" w:type="dxa"/>
            <w:shd w:val="clear" w:color="auto" w:fill="auto"/>
          </w:tcPr>
          <w:p w:rsidR="001524A5" w:rsidRPr="00ED1ECE" w:rsidRDefault="001524A5" w:rsidP="001524A5">
            <w:pPr>
              <w:pStyle w:val="afffffffff9"/>
            </w:pPr>
            <w:r w:rsidRPr="00ED1ECE">
              <w:rPr>
                <w:rFonts w:hint="eastAsia"/>
              </w:rPr>
              <w:t>化学需氧量</w:t>
            </w:r>
          </w:p>
        </w:tc>
        <w:tc>
          <w:tcPr>
            <w:tcW w:w="4687" w:type="dxa"/>
            <w:shd w:val="clear" w:color="auto" w:fill="auto"/>
          </w:tcPr>
          <w:p w:rsidR="001524A5" w:rsidRPr="00C735A8" w:rsidRDefault="001524A5" w:rsidP="001524A5">
            <w:pPr>
              <w:pStyle w:val="afffffffff9"/>
            </w:pPr>
            <w:r w:rsidRPr="00C735A8">
              <w:rPr>
                <w:rFonts w:hint="eastAsia"/>
              </w:rPr>
              <w:t>≤300</w:t>
            </w:r>
            <w:r w:rsidR="002B3EBE">
              <w:rPr>
                <w:rFonts w:hint="eastAsia"/>
              </w:rPr>
              <w:t xml:space="preserve"> </w:t>
            </w:r>
            <w:r w:rsidRPr="00C735A8">
              <w:rPr>
                <w:rFonts w:hint="eastAsia"/>
              </w:rPr>
              <w:t>mg/L</w:t>
            </w:r>
          </w:p>
        </w:tc>
      </w:tr>
      <w:tr w:rsidR="001524A5" w:rsidTr="002B3EBE">
        <w:trPr>
          <w:jc w:val="center"/>
        </w:trPr>
        <w:tc>
          <w:tcPr>
            <w:tcW w:w="4687" w:type="dxa"/>
            <w:shd w:val="clear" w:color="auto" w:fill="auto"/>
          </w:tcPr>
          <w:p w:rsidR="001524A5" w:rsidRPr="00ED1ECE" w:rsidRDefault="001524A5" w:rsidP="001524A5">
            <w:pPr>
              <w:pStyle w:val="afffffffff9"/>
            </w:pPr>
            <w:r w:rsidRPr="00ED1ECE">
              <w:rPr>
                <w:rFonts w:hint="eastAsia"/>
              </w:rPr>
              <w:t>总汞</w:t>
            </w:r>
          </w:p>
        </w:tc>
        <w:tc>
          <w:tcPr>
            <w:tcW w:w="4687" w:type="dxa"/>
            <w:shd w:val="clear" w:color="auto" w:fill="auto"/>
          </w:tcPr>
          <w:p w:rsidR="001524A5" w:rsidRPr="00C735A8" w:rsidRDefault="001524A5" w:rsidP="001524A5">
            <w:pPr>
              <w:pStyle w:val="afffffffff9"/>
            </w:pPr>
            <w:r w:rsidRPr="00C735A8">
              <w:rPr>
                <w:rFonts w:hint="eastAsia"/>
              </w:rPr>
              <w:t>≤0.001</w:t>
            </w:r>
            <w:r w:rsidR="002B3EBE">
              <w:rPr>
                <w:rFonts w:hint="eastAsia"/>
              </w:rPr>
              <w:t xml:space="preserve"> </w:t>
            </w:r>
            <w:r w:rsidRPr="00C735A8">
              <w:rPr>
                <w:rFonts w:hint="eastAsia"/>
              </w:rPr>
              <w:t>mg/L</w:t>
            </w:r>
          </w:p>
        </w:tc>
      </w:tr>
      <w:tr w:rsidR="001524A5" w:rsidTr="002B3EBE">
        <w:trPr>
          <w:jc w:val="center"/>
        </w:trPr>
        <w:tc>
          <w:tcPr>
            <w:tcW w:w="4687" w:type="dxa"/>
            <w:shd w:val="clear" w:color="auto" w:fill="auto"/>
          </w:tcPr>
          <w:p w:rsidR="001524A5" w:rsidRPr="00ED1ECE" w:rsidRDefault="001524A5" w:rsidP="001524A5">
            <w:pPr>
              <w:pStyle w:val="afffffffff9"/>
            </w:pPr>
            <w:r w:rsidRPr="00ED1ECE">
              <w:rPr>
                <w:rFonts w:hint="eastAsia"/>
              </w:rPr>
              <w:t>总镉</w:t>
            </w:r>
          </w:p>
        </w:tc>
        <w:tc>
          <w:tcPr>
            <w:tcW w:w="4687" w:type="dxa"/>
            <w:shd w:val="clear" w:color="auto" w:fill="auto"/>
          </w:tcPr>
          <w:p w:rsidR="001524A5" w:rsidRPr="00C735A8" w:rsidRDefault="001524A5" w:rsidP="001524A5">
            <w:pPr>
              <w:pStyle w:val="afffffffff9"/>
            </w:pPr>
            <w:r w:rsidRPr="00C735A8">
              <w:rPr>
                <w:rFonts w:hint="eastAsia"/>
              </w:rPr>
              <w:t>≤0.005</w:t>
            </w:r>
            <w:r w:rsidR="002B3EBE">
              <w:rPr>
                <w:rFonts w:hint="eastAsia"/>
              </w:rPr>
              <w:t xml:space="preserve"> </w:t>
            </w:r>
            <w:r w:rsidRPr="00C735A8">
              <w:rPr>
                <w:rFonts w:hint="eastAsia"/>
              </w:rPr>
              <w:t>mg/L</w:t>
            </w:r>
          </w:p>
        </w:tc>
      </w:tr>
      <w:tr w:rsidR="001524A5" w:rsidTr="002B3EBE">
        <w:trPr>
          <w:jc w:val="center"/>
        </w:trPr>
        <w:tc>
          <w:tcPr>
            <w:tcW w:w="4687" w:type="dxa"/>
            <w:shd w:val="clear" w:color="auto" w:fill="auto"/>
          </w:tcPr>
          <w:p w:rsidR="001524A5" w:rsidRPr="00ED1ECE" w:rsidRDefault="001524A5" w:rsidP="001524A5">
            <w:pPr>
              <w:pStyle w:val="afffffffff9"/>
            </w:pPr>
            <w:r w:rsidRPr="00ED1ECE">
              <w:rPr>
                <w:rFonts w:hint="eastAsia"/>
              </w:rPr>
              <w:t>总砷</w:t>
            </w:r>
          </w:p>
        </w:tc>
        <w:tc>
          <w:tcPr>
            <w:tcW w:w="4687" w:type="dxa"/>
            <w:shd w:val="clear" w:color="auto" w:fill="auto"/>
          </w:tcPr>
          <w:p w:rsidR="001524A5" w:rsidRPr="00C735A8" w:rsidRDefault="001524A5" w:rsidP="001524A5">
            <w:pPr>
              <w:pStyle w:val="afffffffff9"/>
            </w:pPr>
            <w:r w:rsidRPr="00C735A8">
              <w:rPr>
                <w:rFonts w:hint="eastAsia"/>
              </w:rPr>
              <w:t>≤0.1</w:t>
            </w:r>
            <w:r w:rsidR="002B3EBE">
              <w:rPr>
                <w:rFonts w:hint="eastAsia"/>
              </w:rPr>
              <w:t xml:space="preserve"> </w:t>
            </w:r>
            <w:r w:rsidRPr="00C735A8">
              <w:rPr>
                <w:rFonts w:hint="eastAsia"/>
              </w:rPr>
              <w:t>mg/L</w:t>
            </w:r>
          </w:p>
        </w:tc>
      </w:tr>
      <w:tr w:rsidR="001524A5" w:rsidTr="002B3EBE">
        <w:trPr>
          <w:jc w:val="center"/>
        </w:trPr>
        <w:tc>
          <w:tcPr>
            <w:tcW w:w="4687" w:type="dxa"/>
            <w:shd w:val="clear" w:color="auto" w:fill="auto"/>
          </w:tcPr>
          <w:p w:rsidR="001524A5" w:rsidRPr="00ED1ECE" w:rsidRDefault="001524A5" w:rsidP="001524A5">
            <w:pPr>
              <w:pStyle w:val="afffffffff9"/>
            </w:pPr>
            <w:r w:rsidRPr="00ED1ECE">
              <w:rPr>
                <w:rFonts w:hint="eastAsia"/>
              </w:rPr>
              <w:t>总铅</w:t>
            </w:r>
          </w:p>
        </w:tc>
        <w:tc>
          <w:tcPr>
            <w:tcW w:w="4687" w:type="dxa"/>
            <w:shd w:val="clear" w:color="auto" w:fill="auto"/>
          </w:tcPr>
          <w:p w:rsidR="001524A5" w:rsidRPr="00C735A8" w:rsidRDefault="001524A5" w:rsidP="001524A5">
            <w:pPr>
              <w:pStyle w:val="afffffffff9"/>
            </w:pPr>
            <w:r w:rsidRPr="00C735A8">
              <w:rPr>
                <w:rFonts w:hint="eastAsia"/>
              </w:rPr>
              <w:t>≤0.1</w:t>
            </w:r>
            <w:r w:rsidR="002B3EBE">
              <w:rPr>
                <w:rFonts w:hint="eastAsia"/>
              </w:rPr>
              <w:t xml:space="preserve"> </w:t>
            </w:r>
            <w:r w:rsidRPr="00C735A8">
              <w:rPr>
                <w:rFonts w:hint="eastAsia"/>
              </w:rPr>
              <w:t>mg/L</w:t>
            </w:r>
          </w:p>
        </w:tc>
      </w:tr>
      <w:tr w:rsidR="001524A5" w:rsidTr="002B3EBE">
        <w:trPr>
          <w:jc w:val="center"/>
        </w:trPr>
        <w:tc>
          <w:tcPr>
            <w:tcW w:w="4687" w:type="dxa"/>
            <w:shd w:val="clear" w:color="auto" w:fill="auto"/>
          </w:tcPr>
          <w:p w:rsidR="001524A5" w:rsidRPr="00ED1ECE" w:rsidRDefault="001524A5" w:rsidP="001524A5">
            <w:pPr>
              <w:pStyle w:val="afffffffff9"/>
            </w:pPr>
            <w:r w:rsidRPr="00ED1ECE">
              <w:rPr>
                <w:rFonts w:hint="eastAsia"/>
              </w:rPr>
              <w:t>铬（六价）</w:t>
            </w:r>
          </w:p>
        </w:tc>
        <w:tc>
          <w:tcPr>
            <w:tcW w:w="4687" w:type="dxa"/>
            <w:shd w:val="clear" w:color="auto" w:fill="auto"/>
          </w:tcPr>
          <w:p w:rsidR="001524A5" w:rsidRPr="00C735A8" w:rsidRDefault="001524A5" w:rsidP="001524A5">
            <w:pPr>
              <w:pStyle w:val="afffffffff9"/>
            </w:pPr>
            <w:r w:rsidRPr="00C735A8">
              <w:rPr>
                <w:rFonts w:hint="eastAsia"/>
              </w:rPr>
              <w:t>≤0.1</w:t>
            </w:r>
            <w:r w:rsidR="002B3EBE">
              <w:rPr>
                <w:rFonts w:hint="eastAsia"/>
              </w:rPr>
              <w:t xml:space="preserve"> </w:t>
            </w:r>
            <w:r w:rsidRPr="00C735A8">
              <w:rPr>
                <w:rFonts w:hint="eastAsia"/>
              </w:rPr>
              <w:t>mg/L</w:t>
            </w:r>
          </w:p>
        </w:tc>
      </w:tr>
      <w:tr w:rsidR="001524A5" w:rsidTr="002B3EBE">
        <w:trPr>
          <w:jc w:val="center"/>
        </w:trPr>
        <w:tc>
          <w:tcPr>
            <w:tcW w:w="4687" w:type="dxa"/>
            <w:shd w:val="clear" w:color="auto" w:fill="auto"/>
          </w:tcPr>
          <w:p w:rsidR="001524A5" w:rsidRDefault="001524A5" w:rsidP="001524A5">
            <w:pPr>
              <w:pStyle w:val="afffffffff9"/>
            </w:pPr>
            <w:r w:rsidRPr="00ED1ECE">
              <w:rPr>
                <w:rFonts w:hint="eastAsia"/>
              </w:rPr>
              <w:t>氟化物（以F～1计）</w:t>
            </w:r>
          </w:p>
        </w:tc>
        <w:tc>
          <w:tcPr>
            <w:tcW w:w="4687" w:type="dxa"/>
            <w:shd w:val="clear" w:color="auto" w:fill="auto"/>
          </w:tcPr>
          <w:p w:rsidR="001524A5" w:rsidRDefault="001524A5" w:rsidP="001524A5">
            <w:pPr>
              <w:pStyle w:val="afffffffff9"/>
            </w:pPr>
            <w:r w:rsidRPr="00C735A8">
              <w:rPr>
                <w:rFonts w:hint="eastAsia"/>
              </w:rPr>
              <w:t>≤2.0(高氟区)～3.0（一般地区）mg/L</w:t>
            </w:r>
          </w:p>
        </w:tc>
      </w:tr>
    </w:tbl>
    <w:p w:rsidR="00B741AB" w:rsidRDefault="001524A5" w:rsidP="001524A5">
      <w:pPr>
        <w:pStyle w:val="aff4"/>
        <w:spacing w:before="156" w:after="156"/>
      </w:pPr>
      <w:r w:rsidRPr="001524A5">
        <w:rPr>
          <w:rFonts w:hint="eastAsia"/>
        </w:rPr>
        <w:t>土壤环境质量</w:t>
      </w:r>
    </w:p>
    <w:p w:rsidR="00B741AB" w:rsidRDefault="001524A5" w:rsidP="00B741AB">
      <w:pPr>
        <w:pStyle w:val="affffb"/>
        <w:ind w:firstLine="420"/>
      </w:pPr>
      <w:r w:rsidRPr="001524A5">
        <w:rPr>
          <w:rFonts w:hint="eastAsia"/>
        </w:rPr>
        <w:t>表A.3规定了甜玉米产地土壤环境质量要求。表中各项目均按元素量计，适用于阳离子交换量&gt;5</w:t>
      </w:r>
      <w:r w:rsidR="002B3EBE">
        <w:rPr>
          <w:rFonts w:hint="eastAsia"/>
        </w:rPr>
        <w:t xml:space="preserve"> </w:t>
      </w:r>
      <w:r w:rsidRPr="001524A5">
        <w:rPr>
          <w:rFonts w:hint="eastAsia"/>
        </w:rPr>
        <w:t>cmol(+)/kg的土壤，若≤5</w:t>
      </w:r>
      <w:r w:rsidR="002B3EBE">
        <w:rPr>
          <w:rFonts w:hint="eastAsia"/>
        </w:rPr>
        <w:t xml:space="preserve"> </w:t>
      </w:r>
      <w:r w:rsidRPr="001524A5">
        <w:rPr>
          <w:rFonts w:hint="eastAsia"/>
        </w:rPr>
        <w:t>cmol(+)/kg，其标准值为表内数值的半数。</w:t>
      </w:r>
    </w:p>
    <w:p w:rsidR="001524A5" w:rsidRPr="001524A5" w:rsidRDefault="001524A5" w:rsidP="001524A5">
      <w:pPr>
        <w:pStyle w:val="aff"/>
        <w:spacing w:before="156" w:after="156"/>
      </w:pPr>
      <w:r w:rsidRPr="001524A5">
        <w:rPr>
          <w:rFonts w:hint="eastAsia"/>
        </w:rPr>
        <w:t>甜玉米产地土壤环境质量要求</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24"/>
        <w:gridCol w:w="3125"/>
        <w:gridCol w:w="3125"/>
      </w:tblGrid>
      <w:tr w:rsidR="00FF5C31" w:rsidTr="002B3EBE">
        <w:trPr>
          <w:tblHeader/>
          <w:jc w:val="center"/>
        </w:trPr>
        <w:tc>
          <w:tcPr>
            <w:tcW w:w="3124" w:type="dxa"/>
            <w:tcBorders>
              <w:top w:val="single" w:sz="8" w:space="0" w:color="auto"/>
              <w:bottom w:val="single" w:sz="8" w:space="0" w:color="auto"/>
            </w:tcBorders>
            <w:shd w:val="clear" w:color="auto" w:fill="auto"/>
            <w:vAlign w:val="center"/>
          </w:tcPr>
          <w:p w:rsidR="00FF5C31" w:rsidRDefault="00FF5C31" w:rsidP="00450442">
            <w:pPr>
              <w:pStyle w:val="afffffffff9"/>
            </w:pPr>
            <w:r w:rsidRPr="00450442">
              <w:rPr>
                <w:rFonts w:hint="eastAsia"/>
              </w:rPr>
              <w:t>项目</w:t>
            </w:r>
          </w:p>
        </w:tc>
        <w:tc>
          <w:tcPr>
            <w:tcW w:w="6250" w:type="dxa"/>
            <w:gridSpan w:val="2"/>
            <w:tcBorders>
              <w:top w:val="single" w:sz="8" w:space="0" w:color="auto"/>
              <w:bottom w:val="single" w:sz="8" w:space="0" w:color="auto"/>
            </w:tcBorders>
            <w:shd w:val="clear" w:color="auto" w:fill="auto"/>
            <w:vAlign w:val="center"/>
          </w:tcPr>
          <w:p w:rsidR="00FF5C31" w:rsidRDefault="00FF5C31" w:rsidP="00450442">
            <w:pPr>
              <w:pStyle w:val="afffffffff9"/>
            </w:pPr>
            <w:r w:rsidRPr="00FF5C31">
              <w:rPr>
                <w:rFonts w:hint="eastAsia"/>
              </w:rPr>
              <w:t>限值</w:t>
            </w:r>
          </w:p>
        </w:tc>
      </w:tr>
      <w:tr w:rsidR="00FF5C31" w:rsidTr="002B3EBE">
        <w:trPr>
          <w:jc w:val="center"/>
        </w:trPr>
        <w:tc>
          <w:tcPr>
            <w:tcW w:w="3124" w:type="dxa"/>
            <w:tcBorders>
              <w:top w:val="single" w:sz="8" w:space="0" w:color="auto"/>
            </w:tcBorders>
            <w:shd w:val="clear" w:color="auto" w:fill="auto"/>
          </w:tcPr>
          <w:p w:rsidR="00FF5C31" w:rsidRPr="003472DE" w:rsidRDefault="00FF5C31" w:rsidP="00FF5C31">
            <w:pPr>
              <w:pStyle w:val="afffffffff9"/>
            </w:pPr>
            <w:r w:rsidRPr="003472DE">
              <w:t>pH</w:t>
            </w:r>
          </w:p>
        </w:tc>
        <w:tc>
          <w:tcPr>
            <w:tcW w:w="3125" w:type="dxa"/>
            <w:tcBorders>
              <w:top w:val="single" w:sz="8" w:space="0" w:color="auto"/>
            </w:tcBorders>
            <w:shd w:val="clear" w:color="auto" w:fill="auto"/>
          </w:tcPr>
          <w:p w:rsidR="00FF5C31" w:rsidRPr="00A029D2" w:rsidRDefault="00FF5C31" w:rsidP="00FF5C31">
            <w:pPr>
              <w:pStyle w:val="afffffffff9"/>
            </w:pPr>
            <w:r w:rsidRPr="00A029D2">
              <w:rPr>
                <w:rFonts w:hint="eastAsia"/>
              </w:rPr>
              <w:t>6.5～7.5</w:t>
            </w:r>
          </w:p>
        </w:tc>
        <w:tc>
          <w:tcPr>
            <w:tcW w:w="3125" w:type="dxa"/>
            <w:tcBorders>
              <w:top w:val="single" w:sz="8" w:space="0" w:color="auto"/>
            </w:tcBorders>
            <w:shd w:val="clear" w:color="auto" w:fill="auto"/>
          </w:tcPr>
          <w:p w:rsidR="00FF5C31" w:rsidRPr="009D50B9" w:rsidRDefault="00FF5C31" w:rsidP="00FF5C31">
            <w:pPr>
              <w:pStyle w:val="afffffffff9"/>
            </w:pPr>
            <w:r w:rsidRPr="009D50B9">
              <w:t>&gt;7.5</w:t>
            </w:r>
          </w:p>
        </w:tc>
      </w:tr>
      <w:tr w:rsidR="00FF5C31" w:rsidTr="002B3EBE">
        <w:trPr>
          <w:jc w:val="center"/>
        </w:trPr>
        <w:tc>
          <w:tcPr>
            <w:tcW w:w="3124" w:type="dxa"/>
            <w:shd w:val="clear" w:color="auto" w:fill="auto"/>
          </w:tcPr>
          <w:p w:rsidR="00FF5C31" w:rsidRPr="003472DE" w:rsidRDefault="00FF5C31" w:rsidP="00FF5C31">
            <w:pPr>
              <w:pStyle w:val="afffffffff9"/>
            </w:pPr>
            <w:r w:rsidRPr="003472DE">
              <w:rPr>
                <w:rFonts w:hint="eastAsia"/>
              </w:rPr>
              <w:t>镉</w:t>
            </w:r>
          </w:p>
        </w:tc>
        <w:tc>
          <w:tcPr>
            <w:tcW w:w="3125" w:type="dxa"/>
            <w:shd w:val="clear" w:color="auto" w:fill="auto"/>
          </w:tcPr>
          <w:p w:rsidR="00FF5C31" w:rsidRPr="00A029D2" w:rsidRDefault="00FF5C31" w:rsidP="00FF5C31">
            <w:pPr>
              <w:pStyle w:val="afffffffff9"/>
            </w:pPr>
            <w:r w:rsidRPr="00A029D2">
              <w:rPr>
                <w:rFonts w:hint="eastAsia"/>
              </w:rPr>
              <w:t>≤0.30</w:t>
            </w:r>
            <w:r w:rsidR="002B3EBE">
              <w:rPr>
                <w:rFonts w:hint="eastAsia"/>
              </w:rPr>
              <w:t xml:space="preserve"> </w:t>
            </w:r>
            <w:r w:rsidRPr="00A029D2">
              <w:rPr>
                <w:rFonts w:hint="eastAsia"/>
              </w:rPr>
              <w:t>mg/㎏</w:t>
            </w:r>
          </w:p>
        </w:tc>
        <w:tc>
          <w:tcPr>
            <w:tcW w:w="3125" w:type="dxa"/>
            <w:shd w:val="clear" w:color="auto" w:fill="auto"/>
          </w:tcPr>
          <w:p w:rsidR="00FF5C31" w:rsidRPr="009D50B9" w:rsidRDefault="00FF5C31" w:rsidP="00FF5C31">
            <w:pPr>
              <w:pStyle w:val="afffffffff9"/>
            </w:pPr>
            <w:r w:rsidRPr="009D50B9">
              <w:rPr>
                <w:rFonts w:hint="eastAsia"/>
              </w:rPr>
              <w:t>≤0.60</w:t>
            </w:r>
            <w:r w:rsidR="002B3EBE">
              <w:rPr>
                <w:rFonts w:hint="eastAsia"/>
              </w:rPr>
              <w:t xml:space="preserve"> </w:t>
            </w:r>
            <w:r w:rsidRPr="009D50B9">
              <w:rPr>
                <w:rFonts w:hint="eastAsia"/>
              </w:rPr>
              <w:t>mg/㎏</w:t>
            </w:r>
          </w:p>
        </w:tc>
      </w:tr>
      <w:tr w:rsidR="00FF5C31" w:rsidTr="002B3EBE">
        <w:trPr>
          <w:jc w:val="center"/>
        </w:trPr>
        <w:tc>
          <w:tcPr>
            <w:tcW w:w="3124" w:type="dxa"/>
            <w:shd w:val="clear" w:color="auto" w:fill="auto"/>
          </w:tcPr>
          <w:p w:rsidR="00FF5C31" w:rsidRPr="003472DE" w:rsidRDefault="00FF5C31" w:rsidP="00FF5C31">
            <w:pPr>
              <w:pStyle w:val="afffffffff9"/>
            </w:pPr>
            <w:r w:rsidRPr="003472DE">
              <w:rPr>
                <w:rFonts w:hint="eastAsia"/>
              </w:rPr>
              <w:t>汞</w:t>
            </w:r>
            <w:r w:rsidR="002B3EBE">
              <w:rPr>
                <w:rFonts w:hint="eastAsia"/>
              </w:rPr>
              <w:t xml:space="preserve"> </w:t>
            </w:r>
          </w:p>
        </w:tc>
        <w:tc>
          <w:tcPr>
            <w:tcW w:w="3125" w:type="dxa"/>
            <w:shd w:val="clear" w:color="auto" w:fill="auto"/>
          </w:tcPr>
          <w:p w:rsidR="00FF5C31" w:rsidRDefault="00FF5C31" w:rsidP="00FF5C31">
            <w:pPr>
              <w:pStyle w:val="afffffffff9"/>
            </w:pPr>
            <w:r w:rsidRPr="00A029D2">
              <w:rPr>
                <w:rFonts w:hint="eastAsia"/>
              </w:rPr>
              <w:t>≤0.50</w:t>
            </w:r>
            <w:r w:rsidR="002B3EBE">
              <w:rPr>
                <w:rFonts w:hint="eastAsia"/>
              </w:rPr>
              <w:t xml:space="preserve"> </w:t>
            </w:r>
            <w:r w:rsidRPr="00A029D2">
              <w:rPr>
                <w:rFonts w:hint="eastAsia"/>
              </w:rPr>
              <w:t>mg/㎏</w:t>
            </w:r>
          </w:p>
        </w:tc>
        <w:tc>
          <w:tcPr>
            <w:tcW w:w="3125" w:type="dxa"/>
            <w:shd w:val="clear" w:color="auto" w:fill="auto"/>
          </w:tcPr>
          <w:p w:rsidR="00FF5C31" w:rsidRPr="009D50B9" w:rsidRDefault="00FF5C31" w:rsidP="00FF5C31">
            <w:pPr>
              <w:pStyle w:val="afffffffff9"/>
            </w:pPr>
            <w:r w:rsidRPr="009D50B9">
              <w:rPr>
                <w:rFonts w:hint="eastAsia"/>
              </w:rPr>
              <w:t>≤1.0</w:t>
            </w:r>
            <w:r w:rsidR="002B3EBE">
              <w:rPr>
                <w:rFonts w:hint="eastAsia"/>
              </w:rPr>
              <w:t xml:space="preserve"> </w:t>
            </w:r>
            <w:r w:rsidRPr="009D50B9">
              <w:rPr>
                <w:rFonts w:hint="eastAsia"/>
              </w:rPr>
              <w:t>mg/㎏</w:t>
            </w:r>
          </w:p>
        </w:tc>
      </w:tr>
      <w:tr w:rsidR="00FF5C31" w:rsidTr="002B3EBE">
        <w:trPr>
          <w:jc w:val="center"/>
        </w:trPr>
        <w:tc>
          <w:tcPr>
            <w:tcW w:w="3124" w:type="dxa"/>
            <w:shd w:val="clear" w:color="auto" w:fill="auto"/>
          </w:tcPr>
          <w:p w:rsidR="00FF5C31" w:rsidRPr="003472DE" w:rsidRDefault="00FF5C31" w:rsidP="00FF5C31">
            <w:pPr>
              <w:pStyle w:val="afffffffff9"/>
            </w:pPr>
            <w:r w:rsidRPr="003472DE">
              <w:rPr>
                <w:rFonts w:hint="eastAsia"/>
              </w:rPr>
              <w:t>砷</w:t>
            </w:r>
            <w:r w:rsidR="002B3EBE">
              <w:rPr>
                <w:rFonts w:hint="eastAsia"/>
              </w:rPr>
              <w:t xml:space="preserve"> </w:t>
            </w:r>
          </w:p>
        </w:tc>
        <w:tc>
          <w:tcPr>
            <w:tcW w:w="3125" w:type="dxa"/>
            <w:shd w:val="clear" w:color="auto" w:fill="auto"/>
            <w:vAlign w:val="center"/>
          </w:tcPr>
          <w:p w:rsidR="00FF5C31" w:rsidRDefault="00FF5C31" w:rsidP="00FF5C31">
            <w:pPr>
              <w:pStyle w:val="afffffffff9"/>
            </w:pPr>
            <w:r w:rsidRPr="00FF5C31">
              <w:rPr>
                <w:rFonts w:hint="eastAsia"/>
              </w:rPr>
              <w:t>≤30</w:t>
            </w:r>
            <w:r w:rsidR="002B3EBE">
              <w:rPr>
                <w:rFonts w:hint="eastAsia"/>
              </w:rPr>
              <w:t xml:space="preserve"> </w:t>
            </w:r>
            <w:r w:rsidRPr="00FF5C31">
              <w:rPr>
                <w:rFonts w:hint="eastAsia"/>
              </w:rPr>
              <w:t>mg/㎏</w:t>
            </w:r>
          </w:p>
        </w:tc>
        <w:tc>
          <w:tcPr>
            <w:tcW w:w="3125" w:type="dxa"/>
            <w:shd w:val="clear" w:color="auto" w:fill="auto"/>
          </w:tcPr>
          <w:p w:rsidR="00FF5C31" w:rsidRDefault="00FF5C31" w:rsidP="00FF5C31">
            <w:pPr>
              <w:pStyle w:val="afffffffff9"/>
            </w:pPr>
            <w:r w:rsidRPr="009D50B9">
              <w:rPr>
                <w:rFonts w:hint="eastAsia"/>
              </w:rPr>
              <w:t>≤25</w:t>
            </w:r>
            <w:r w:rsidR="002B3EBE">
              <w:rPr>
                <w:rFonts w:hint="eastAsia"/>
              </w:rPr>
              <w:t xml:space="preserve"> </w:t>
            </w:r>
            <w:r w:rsidRPr="009D50B9">
              <w:rPr>
                <w:rFonts w:hint="eastAsia"/>
              </w:rPr>
              <w:t>mg/㎏</w:t>
            </w:r>
          </w:p>
        </w:tc>
      </w:tr>
      <w:tr w:rsidR="00FF5C31" w:rsidTr="002B3EBE">
        <w:trPr>
          <w:jc w:val="center"/>
        </w:trPr>
        <w:tc>
          <w:tcPr>
            <w:tcW w:w="3124" w:type="dxa"/>
            <w:shd w:val="clear" w:color="auto" w:fill="auto"/>
          </w:tcPr>
          <w:p w:rsidR="00FF5C31" w:rsidRPr="003472DE" w:rsidRDefault="00FF5C31" w:rsidP="00FF5C31">
            <w:pPr>
              <w:pStyle w:val="afffffffff9"/>
            </w:pPr>
            <w:r w:rsidRPr="003472DE">
              <w:rPr>
                <w:rFonts w:hint="eastAsia"/>
              </w:rPr>
              <w:t>铅</w:t>
            </w:r>
            <w:r w:rsidR="002B3EBE">
              <w:rPr>
                <w:rFonts w:hint="eastAsia"/>
              </w:rPr>
              <w:t xml:space="preserve"> </w:t>
            </w:r>
          </w:p>
        </w:tc>
        <w:tc>
          <w:tcPr>
            <w:tcW w:w="3125" w:type="dxa"/>
            <w:shd w:val="clear" w:color="auto" w:fill="auto"/>
          </w:tcPr>
          <w:p w:rsidR="00FF5C31" w:rsidRPr="00704B0A" w:rsidRDefault="00FF5C31" w:rsidP="00FF5C31">
            <w:pPr>
              <w:pStyle w:val="afffffffff9"/>
            </w:pPr>
            <w:r w:rsidRPr="00704B0A">
              <w:rPr>
                <w:rFonts w:hint="eastAsia"/>
              </w:rPr>
              <w:t>≤300</w:t>
            </w:r>
            <w:r w:rsidR="002B3EBE">
              <w:rPr>
                <w:rFonts w:hint="eastAsia"/>
              </w:rPr>
              <w:t xml:space="preserve"> </w:t>
            </w:r>
            <w:r w:rsidRPr="00704B0A">
              <w:rPr>
                <w:rFonts w:hint="eastAsia"/>
              </w:rPr>
              <w:t>mg/㎏</w:t>
            </w:r>
          </w:p>
        </w:tc>
        <w:tc>
          <w:tcPr>
            <w:tcW w:w="3125" w:type="dxa"/>
            <w:shd w:val="clear" w:color="auto" w:fill="auto"/>
          </w:tcPr>
          <w:p w:rsidR="00FF5C31" w:rsidRPr="00D951AD" w:rsidRDefault="00FF5C31" w:rsidP="00FF5C31">
            <w:pPr>
              <w:pStyle w:val="afffffffff9"/>
            </w:pPr>
            <w:r w:rsidRPr="00D951AD">
              <w:rPr>
                <w:rFonts w:hint="eastAsia"/>
              </w:rPr>
              <w:t>≤350</w:t>
            </w:r>
            <w:r w:rsidR="002B3EBE">
              <w:rPr>
                <w:rFonts w:hint="eastAsia"/>
              </w:rPr>
              <w:t xml:space="preserve"> </w:t>
            </w:r>
            <w:r w:rsidRPr="00D951AD">
              <w:rPr>
                <w:rFonts w:hint="eastAsia"/>
              </w:rPr>
              <w:t>mg/㎏</w:t>
            </w:r>
          </w:p>
        </w:tc>
      </w:tr>
      <w:tr w:rsidR="00FF5C31" w:rsidTr="002B3EBE">
        <w:trPr>
          <w:jc w:val="center"/>
        </w:trPr>
        <w:tc>
          <w:tcPr>
            <w:tcW w:w="3124" w:type="dxa"/>
            <w:shd w:val="clear" w:color="auto" w:fill="auto"/>
          </w:tcPr>
          <w:p w:rsidR="00FF5C31" w:rsidRPr="00407011" w:rsidRDefault="00FF5C31" w:rsidP="00FF5C31">
            <w:pPr>
              <w:pStyle w:val="afffffffff9"/>
            </w:pPr>
            <w:r w:rsidRPr="00407011">
              <w:rPr>
                <w:rFonts w:hint="eastAsia"/>
              </w:rPr>
              <w:lastRenderedPageBreak/>
              <w:t>铬</w:t>
            </w:r>
            <w:r w:rsidR="002B3EBE">
              <w:rPr>
                <w:rFonts w:hint="eastAsia"/>
              </w:rPr>
              <w:t xml:space="preserve"> </w:t>
            </w:r>
          </w:p>
        </w:tc>
        <w:tc>
          <w:tcPr>
            <w:tcW w:w="3125" w:type="dxa"/>
            <w:shd w:val="clear" w:color="auto" w:fill="auto"/>
          </w:tcPr>
          <w:p w:rsidR="00FF5C31" w:rsidRPr="00704B0A" w:rsidRDefault="00FF5C31" w:rsidP="00FF5C31">
            <w:pPr>
              <w:pStyle w:val="afffffffff9"/>
            </w:pPr>
            <w:r w:rsidRPr="00704B0A">
              <w:rPr>
                <w:rFonts w:hint="eastAsia"/>
              </w:rPr>
              <w:t>≤200</w:t>
            </w:r>
            <w:r w:rsidR="002B3EBE">
              <w:rPr>
                <w:rFonts w:hint="eastAsia"/>
              </w:rPr>
              <w:t xml:space="preserve"> </w:t>
            </w:r>
            <w:r w:rsidRPr="00704B0A">
              <w:rPr>
                <w:rFonts w:hint="eastAsia"/>
              </w:rPr>
              <w:t>mg/㎏</w:t>
            </w:r>
          </w:p>
        </w:tc>
        <w:tc>
          <w:tcPr>
            <w:tcW w:w="3125" w:type="dxa"/>
            <w:shd w:val="clear" w:color="auto" w:fill="auto"/>
          </w:tcPr>
          <w:p w:rsidR="00FF5C31" w:rsidRPr="00D951AD" w:rsidRDefault="00FF5C31" w:rsidP="00FF5C31">
            <w:pPr>
              <w:pStyle w:val="afffffffff9"/>
            </w:pPr>
            <w:r w:rsidRPr="00D951AD">
              <w:rPr>
                <w:rFonts w:hint="eastAsia"/>
              </w:rPr>
              <w:t>≤250</w:t>
            </w:r>
            <w:r w:rsidR="002B3EBE">
              <w:rPr>
                <w:rFonts w:hint="eastAsia"/>
              </w:rPr>
              <w:t xml:space="preserve"> </w:t>
            </w:r>
            <w:r w:rsidRPr="00D951AD">
              <w:rPr>
                <w:rFonts w:hint="eastAsia"/>
              </w:rPr>
              <w:t>mg/㎏</w:t>
            </w:r>
          </w:p>
        </w:tc>
      </w:tr>
      <w:tr w:rsidR="00FF5C31" w:rsidTr="002B3EBE">
        <w:trPr>
          <w:jc w:val="center"/>
        </w:trPr>
        <w:tc>
          <w:tcPr>
            <w:tcW w:w="3124" w:type="dxa"/>
            <w:shd w:val="clear" w:color="auto" w:fill="auto"/>
          </w:tcPr>
          <w:p w:rsidR="00FF5C31" w:rsidRDefault="00FF5C31" w:rsidP="00FF5C31">
            <w:pPr>
              <w:pStyle w:val="afffffffff9"/>
            </w:pPr>
            <w:r w:rsidRPr="00407011">
              <w:t>pH</w:t>
            </w:r>
          </w:p>
        </w:tc>
        <w:tc>
          <w:tcPr>
            <w:tcW w:w="3125" w:type="dxa"/>
            <w:shd w:val="clear" w:color="auto" w:fill="auto"/>
          </w:tcPr>
          <w:p w:rsidR="00FF5C31" w:rsidRDefault="00FF5C31" w:rsidP="00FF5C31">
            <w:pPr>
              <w:pStyle w:val="afffffffff9"/>
            </w:pPr>
            <w:r w:rsidRPr="00704B0A">
              <w:rPr>
                <w:rFonts w:hint="eastAsia"/>
              </w:rPr>
              <w:t>6.5～7.5</w:t>
            </w:r>
          </w:p>
        </w:tc>
        <w:tc>
          <w:tcPr>
            <w:tcW w:w="3125" w:type="dxa"/>
            <w:shd w:val="clear" w:color="auto" w:fill="auto"/>
          </w:tcPr>
          <w:p w:rsidR="00FF5C31" w:rsidRDefault="00FF5C31" w:rsidP="00FF5C31">
            <w:pPr>
              <w:pStyle w:val="afffffffff9"/>
            </w:pPr>
            <w:r w:rsidRPr="00D951AD">
              <w:t>&gt;7.5</w:t>
            </w:r>
          </w:p>
        </w:tc>
      </w:tr>
    </w:tbl>
    <w:p w:rsidR="008E01EE" w:rsidRDefault="008E01EE" w:rsidP="008E01EE">
      <w:pPr>
        <w:pStyle w:val="affffb"/>
        <w:ind w:firstLine="420"/>
      </w:pPr>
    </w:p>
    <w:p w:rsidR="00450442" w:rsidRDefault="00450442" w:rsidP="008E01EE">
      <w:pPr>
        <w:pStyle w:val="affffb"/>
        <w:ind w:firstLine="420"/>
      </w:pPr>
    </w:p>
    <w:p w:rsidR="00450442" w:rsidRDefault="00450442" w:rsidP="008E01EE">
      <w:pPr>
        <w:pStyle w:val="affffb"/>
        <w:ind w:firstLine="420"/>
      </w:pPr>
    </w:p>
    <w:p w:rsidR="00F10EA5" w:rsidRDefault="00F10EA5" w:rsidP="008E01EE">
      <w:pPr>
        <w:pStyle w:val="affffb"/>
        <w:ind w:firstLine="420"/>
        <w:sectPr w:rsidR="00F10EA5" w:rsidSect="008E01EE">
          <w:pgSz w:w="11906" w:h="16838" w:code="9"/>
          <w:pgMar w:top="1928" w:right="1134" w:bottom="1134" w:left="1134" w:header="1418" w:footer="1134" w:gutter="284"/>
          <w:cols w:space="425"/>
          <w:formProt w:val="0"/>
          <w:docGrid w:type="lines" w:linePitch="312"/>
        </w:sectPr>
      </w:pPr>
    </w:p>
    <w:p w:rsidR="008E01EE" w:rsidRDefault="008E01EE" w:rsidP="00F10EA5">
      <w:pPr>
        <w:pStyle w:val="af8"/>
        <w:rPr>
          <w:vanish w:val="0"/>
        </w:rPr>
      </w:pPr>
    </w:p>
    <w:p w:rsidR="00F10EA5" w:rsidRDefault="00F10EA5" w:rsidP="00F10EA5">
      <w:pPr>
        <w:pStyle w:val="afe"/>
        <w:rPr>
          <w:vanish w:val="0"/>
        </w:rPr>
      </w:pPr>
    </w:p>
    <w:p w:rsidR="00F10EA5" w:rsidRDefault="00F10EA5" w:rsidP="00F10EA5">
      <w:pPr>
        <w:pStyle w:val="aff3"/>
        <w:spacing w:after="156"/>
      </w:pPr>
      <w:r>
        <w:br/>
      </w:r>
      <w:r>
        <w:rPr>
          <w:rFonts w:hint="eastAsia"/>
        </w:rPr>
        <w:t>（资料性）</w:t>
      </w:r>
      <w:r>
        <w:br/>
      </w:r>
      <w:r>
        <w:rPr>
          <w:rFonts w:hint="eastAsia"/>
        </w:rPr>
        <w:t>生产记录样式</w:t>
      </w:r>
    </w:p>
    <w:p w:rsidR="00F10EA5" w:rsidRPr="00F10EA5" w:rsidRDefault="00F10EA5" w:rsidP="00F10EA5">
      <w:pPr>
        <w:pStyle w:val="aff4"/>
        <w:spacing w:before="156" w:after="156"/>
      </w:pPr>
      <w:r w:rsidRPr="00F10EA5">
        <w:rPr>
          <w:rFonts w:hint="eastAsia"/>
        </w:rPr>
        <w:t>种植记录样式</w:t>
      </w:r>
    </w:p>
    <w:p w:rsidR="00F10EA5" w:rsidRDefault="00F10EA5" w:rsidP="00F10EA5">
      <w:pPr>
        <w:pStyle w:val="affffb"/>
        <w:ind w:firstLine="420"/>
      </w:pPr>
      <w:r w:rsidRPr="00F10EA5">
        <w:rPr>
          <w:rFonts w:hint="eastAsia"/>
        </w:rPr>
        <w:t>表B.1规定了种植记录样式。</w:t>
      </w:r>
    </w:p>
    <w:p w:rsidR="00F10EA5" w:rsidRDefault="00F10EA5" w:rsidP="00F10EA5">
      <w:pPr>
        <w:pStyle w:val="aff"/>
        <w:spacing w:before="156" w:after="156"/>
      </w:pPr>
      <w:r w:rsidRPr="00F10EA5">
        <w:rPr>
          <w:rFonts w:hint="eastAsia"/>
        </w:rPr>
        <w:t>种植记录样式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F10EA5" w:rsidTr="00F10EA5">
        <w:trPr>
          <w:tblHeader/>
          <w:jc w:val="center"/>
        </w:trPr>
        <w:tc>
          <w:tcPr>
            <w:tcW w:w="1339" w:type="dxa"/>
            <w:tcBorders>
              <w:top w:val="single" w:sz="8" w:space="0" w:color="auto"/>
              <w:bottom w:val="single" w:sz="8" w:space="0" w:color="auto"/>
            </w:tcBorders>
            <w:shd w:val="clear" w:color="auto" w:fill="auto"/>
          </w:tcPr>
          <w:p w:rsidR="00F10EA5" w:rsidRPr="00C13989" w:rsidRDefault="00F10EA5" w:rsidP="00F10EA5">
            <w:pPr>
              <w:pStyle w:val="afffffffff9"/>
            </w:pPr>
            <w:r w:rsidRPr="00F10EA5">
              <w:rPr>
                <w:rFonts w:hint="eastAsia"/>
              </w:rPr>
              <w:t>播种日期</w:t>
            </w:r>
          </w:p>
        </w:tc>
        <w:tc>
          <w:tcPr>
            <w:tcW w:w="1339" w:type="dxa"/>
            <w:tcBorders>
              <w:top w:val="single" w:sz="8" w:space="0" w:color="auto"/>
              <w:bottom w:val="single" w:sz="8" w:space="0" w:color="auto"/>
            </w:tcBorders>
            <w:shd w:val="clear" w:color="auto" w:fill="auto"/>
          </w:tcPr>
          <w:p w:rsidR="00F10EA5" w:rsidRPr="00C13989" w:rsidRDefault="00F10EA5" w:rsidP="00F10EA5">
            <w:pPr>
              <w:pStyle w:val="afffffffff9"/>
            </w:pPr>
            <w:r w:rsidRPr="00C13989">
              <w:rPr>
                <w:rFonts w:hint="eastAsia"/>
              </w:rPr>
              <w:t>作物名称</w:t>
            </w:r>
          </w:p>
        </w:tc>
        <w:tc>
          <w:tcPr>
            <w:tcW w:w="1339" w:type="dxa"/>
            <w:tcBorders>
              <w:top w:val="single" w:sz="8" w:space="0" w:color="auto"/>
              <w:bottom w:val="single" w:sz="8" w:space="0" w:color="auto"/>
            </w:tcBorders>
            <w:shd w:val="clear" w:color="auto" w:fill="auto"/>
          </w:tcPr>
          <w:p w:rsidR="00F10EA5" w:rsidRPr="00C13989" w:rsidRDefault="00F10EA5" w:rsidP="00F10EA5">
            <w:pPr>
              <w:pStyle w:val="afffffffff9"/>
            </w:pPr>
            <w:r w:rsidRPr="00F10EA5">
              <w:rPr>
                <w:rFonts w:hint="eastAsia"/>
              </w:rPr>
              <w:t>品种名称</w:t>
            </w:r>
          </w:p>
        </w:tc>
        <w:tc>
          <w:tcPr>
            <w:tcW w:w="1339" w:type="dxa"/>
            <w:tcBorders>
              <w:top w:val="single" w:sz="8" w:space="0" w:color="auto"/>
              <w:bottom w:val="single" w:sz="8" w:space="0" w:color="auto"/>
            </w:tcBorders>
            <w:shd w:val="clear" w:color="auto" w:fill="auto"/>
          </w:tcPr>
          <w:p w:rsidR="00F10EA5" w:rsidRPr="00C13989" w:rsidRDefault="00F10EA5" w:rsidP="00F10EA5">
            <w:pPr>
              <w:pStyle w:val="afffffffff9"/>
            </w:pPr>
            <w:r w:rsidRPr="00C13989">
              <w:rPr>
                <w:rFonts w:hint="eastAsia"/>
              </w:rPr>
              <w:t>播种面积</w:t>
            </w:r>
          </w:p>
        </w:tc>
        <w:tc>
          <w:tcPr>
            <w:tcW w:w="1339" w:type="dxa"/>
            <w:tcBorders>
              <w:top w:val="single" w:sz="8" w:space="0" w:color="auto"/>
              <w:bottom w:val="single" w:sz="8" w:space="0" w:color="auto"/>
            </w:tcBorders>
            <w:shd w:val="clear" w:color="auto" w:fill="auto"/>
          </w:tcPr>
          <w:p w:rsidR="00F10EA5" w:rsidRPr="00C13989" w:rsidRDefault="00F10EA5" w:rsidP="00F10EA5">
            <w:pPr>
              <w:pStyle w:val="afffffffff9"/>
            </w:pPr>
            <w:r w:rsidRPr="00C13989">
              <w:rPr>
                <w:rFonts w:hint="eastAsia"/>
              </w:rPr>
              <w:t>土地位置</w:t>
            </w:r>
          </w:p>
        </w:tc>
        <w:tc>
          <w:tcPr>
            <w:tcW w:w="1339" w:type="dxa"/>
            <w:tcBorders>
              <w:top w:val="single" w:sz="8" w:space="0" w:color="auto"/>
              <w:bottom w:val="single" w:sz="8" w:space="0" w:color="auto"/>
            </w:tcBorders>
            <w:shd w:val="clear" w:color="auto" w:fill="auto"/>
          </w:tcPr>
          <w:p w:rsidR="00F10EA5" w:rsidRPr="00C13989" w:rsidRDefault="00F10EA5" w:rsidP="00F10EA5">
            <w:pPr>
              <w:pStyle w:val="afffffffff9"/>
            </w:pPr>
            <w:r w:rsidRPr="00C13989">
              <w:rPr>
                <w:rFonts w:hint="eastAsia"/>
              </w:rPr>
              <w:t>签</w:t>
            </w:r>
            <w:r w:rsidR="002B3EBE">
              <w:rPr>
                <w:rFonts w:hint="eastAsia"/>
              </w:rPr>
              <w:t xml:space="preserve">  </w:t>
            </w:r>
            <w:r w:rsidRPr="00C13989">
              <w:rPr>
                <w:rFonts w:hint="eastAsia"/>
              </w:rPr>
              <w:t>字</w:t>
            </w:r>
          </w:p>
        </w:tc>
        <w:tc>
          <w:tcPr>
            <w:tcW w:w="1340" w:type="dxa"/>
            <w:tcBorders>
              <w:top w:val="single" w:sz="8" w:space="0" w:color="auto"/>
              <w:bottom w:val="single" w:sz="8" w:space="0" w:color="auto"/>
            </w:tcBorders>
            <w:shd w:val="clear" w:color="auto" w:fill="auto"/>
          </w:tcPr>
          <w:p w:rsidR="00F10EA5" w:rsidRDefault="00F10EA5" w:rsidP="00F10EA5">
            <w:pPr>
              <w:pStyle w:val="afffffffff9"/>
            </w:pPr>
            <w:r w:rsidRPr="00C13989">
              <w:rPr>
                <w:rFonts w:hint="eastAsia"/>
              </w:rPr>
              <w:t>备</w:t>
            </w:r>
            <w:r w:rsidR="002B3EBE">
              <w:rPr>
                <w:rFonts w:hint="eastAsia"/>
              </w:rPr>
              <w:t xml:space="preserve">  </w:t>
            </w:r>
            <w:r w:rsidRPr="00C13989">
              <w:rPr>
                <w:rFonts w:hint="eastAsia"/>
              </w:rPr>
              <w:t>注</w:t>
            </w:r>
          </w:p>
        </w:tc>
      </w:tr>
      <w:tr w:rsidR="00F10EA5" w:rsidTr="00F10EA5">
        <w:trPr>
          <w:jc w:val="center"/>
        </w:trPr>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40" w:type="dxa"/>
            <w:tcBorders>
              <w:top w:val="single" w:sz="8" w:space="0" w:color="auto"/>
            </w:tcBorders>
            <w:shd w:val="clear" w:color="auto" w:fill="auto"/>
            <w:vAlign w:val="center"/>
          </w:tcPr>
          <w:p w:rsidR="00F10EA5" w:rsidRDefault="00F10EA5" w:rsidP="00F10EA5">
            <w:pPr>
              <w:pStyle w:val="afffffffff9"/>
            </w:pPr>
          </w:p>
        </w:tc>
      </w:tr>
    </w:tbl>
    <w:p w:rsidR="00F10EA5" w:rsidRDefault="00F10EA5" w:rsidP="00F10EA5">
      <w:pPr>
        <w:pStyle w:val="aff4"/>
        <w:spacing w:before="156" w:after="156"/>
      </w:pPr>
      <w:r w:rsidRPr="00F10EA5">
        <w:rPr>
          <w:rFonts w:hint="eastAsia"/>
        </w:rPr>
        <w:t>种植记录样式</w:t>
      </w:r>
    </w:p>
    <w:p w:rsidR="00F10EA5" w:rsidRDefault="00F10EA5" w:rsidP="00F10EA5">
      <w:pPr>
        <w:pStyle w:val="affffb"/>
        <w:ind w:firstLine="420"/>
      </w:pPr>
      <w:r w:rsidRPr="00F10EA5">
        <w:rPr>
          <w:rFonts w:hint="eastAsia"/>
        </w:rPr>
        <w:t>表B.2规定了种子记录样式。</w:t>
      </w:r>
    </w:p>
    <w:p w:rsidR="00F10EA5" w:rsidRDefault="00F10EA5" w:rsidP="00F10EA5">
      <w:pPr>
        <w:pStyle w:val="aff"/>
        <w:spacing w:before="156" w:after="156"/>
      </w:pPr>
      <w:r w:rsidRPr="00F10EA5">
        <w:rPr>
          <w:rFonts w:hint="eastAsia"/>
        </w:rPr>
        <w:t>种子记录样式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F10EA5" w:rsidTr="00F10EA5">
        <w:trPr>
          <w:tblHeader/>
          <w:jc w:val="center"/>
        </w:trPr>
        <w:tc>
          <w:tcPr>
            <w:tcW w:w="1339" w:type="dxa"/>
            <w:tcBorders>
              <w:top w:val="single" w:sz="8" w:space="0" w:color="auto"/>
              <w:bottom w:val="single" w:sz="8" w:space="0" w:color="auto"/>
            </w:tcBorders>
            <w:shd w:val="clear" w:color="auto" w:fill="auto"/>
          </w:tcPr>
          <w:p w:rsidR="00F10EA5" w:rsidRPr="001D6121" w:rsidRDefault="00F10EA5" w:rsidP="00F10EA5">
            <w:pPr>
              <w:pStyle w:val="afffffffff9"/>
            </w:pPr>
            <w:r w:rsidRPr="001D6121">
              <w:rPr>
                <w:rFonts w:hint="eastAsia"/>
              </w:rPr>
              <w:t>种子名称</w:t>
            </w:r>
          </w:p>
        </w:tc>
        <w:tc>
          <w:tcPr>
            <w:tcW w:w="1339" w:type="dxa"/>
            <w:tcBorders>
              <w:top w:val="single" w:sz="8" w:space="0" w:color="auto"/>
              <w:bottom w:val="single" w:sz="8" w:space="0" w:color="auto"/>
            </w:tcBorders>
            <w:shd w:val="clear" w:color="auto" w:fill="auto"/>
          </w:tcPr>
          <w:p w:rsidR="00F10EA5" w:rsidRPr="001D6121" w:rsidRDefault="00F10EA5" w:rsidP="00F10EA5">
            <w:pPr>
              <w:pStyle w:val="afffffffff9"/>
            </w:pPr>
            <w:r w:rsidRPr="001D6121">
              <w:rPr>
                <w:rFonts w:hint="eastAsia"/>
              </w:rPr>
              <w:t>供应商</w:t>
            </w:r>
          </w:p>
        </w:tc>
        <w:tc>
          <w:tcPr>
            <w:tcW w:w="1339" w:type="dxa"/>
            <w:tcBorders>
              <w:top w:val="single" w:sz="8" w:space="0" w:color="auto"/>
              <w:bottom w:val="single" w:sz="8" w:space="0" w:color="auto"/>
            </w:tcBorders>
            <w:shd w:val="clear" w:color="auto" w:fill="auto"/>
          </w:tcPr>
          <w:p w:rsidR="00F10EA5" w:rsidRPr="001D6121" w:rsidRDefault="00F10EA5" w:rsidP="00F10EA5">
            <w:pPr>
              <w:pStyle w:val="afffffffff9"/>
            </w:pPr>
            <w:r w:rsidRPr="001D6121">
              <w:rPr>
                <w:rFonts w:hint="eastAsia"/>
              </w:rPr>
              <w:t>产品批号</w:t>
            </w:r>
          </w:p>
        </w:tc>
        <w:tc>
          <w:tcPr>
            <w:tcW w:w="1339" w:type="dxa"/>
            <w:tcBorders>
              <w:top w:val="single" w:sz="8" w:space="0" w:color="auto"/>
              <w:bottom w:val="single" w:sz="8" w:space="0" w:color="auto"/>
            </w:tcBorders>
            <w:shd w:val="clear" w:color="auto" w:fill="auto"/>
          </w:tcPr>
          <w:p w:rsidR="00F10EA5" w:rsidRPr="001D6121" w:rsidRDefault="00F10EA5" w:rsidP="00F10EA5">
            <w:pPr>
              <w:pStyle w:val="afffffffff9"/>
            </w:pPr>
            <w:r w:rsidRPr="001D6121">
              <w:rPr>
                <w:rFonts w:hint="eastAsia"/>
              </w:rPr>
              <w:t>产品数量</w:t>
            </w:r>
          </w:p>
        </w:tc>
        <w:tc>
          <w:tcPr>
            <w:tcW w:w="1339" w:type="dxa"/>
            <w:tcBorders>
              <w:top w:val="single" w:sz="8" w:space="0" w:color="auto"/>
              <w:bottom w:val="single" w:sz="8" w:space="0" w:color="auto"/>
            </w:tcBorders>
            <w:shd w:val="clear" w:color="auto" w:fill="auto"/>
          </w:tcPr>
          <w:p w:rsidR="00F10EA5" w:rsidRPr="001D6121" w:rsidRDefault="00F10EA5" w:rsidP="00F10EA5">
            <w:pPr>
              <w:pStyle w:val="afffffffff9"/>
            </w:pPr>
            <w:r w:rsidRPr="001D6121">
              <w:rPr>
                <w:rFonts w:hint="eastAsia"/>
              </w:rPr>
              <w:t>处理方式</w:t>
            </w:r>
          </w:p>
        </w:tc>
        <w:tc>
          <w:tcPr>
            <w:tcW w:w="1339" w:type="dxa"/>
            <w:tcBorders>
              <w:top w:val="single" w:sz="8" w:space="0" w:color="auto"/>
              <w:bottom w:val="single" w:sz="8" w:space="0" w:color="auto"/>
            </w:tcBorders>
            <w:shd w:val="clear" w:color="auto" w:fill="auto"/>
          </w:tcPr>
          <w:p w:rsidR="00F10EA5" w:rsidRPr="001D6121" w:rsidRDefault="00F10EA5" w:rsidP="00F10EA5">
            <w:pPr>
              <w:pStyle w:val="afffffffff9"/>
            </w:pPr>
            <w:r w:rsidRPr="001D6121">
              <w:rPr>
                <w:rFonts w:hint="eastAsia"/>
              </w:rPr>
              <w:t>签</w:t>
            </w:r>
            <w:r w:rsidR="002B3EBE">
              <w:rPr>
                <w:rFonts w:hint="eastAsia"/>
              </w:rPr>
              <w:t xml:space="preserve">  </w:t>
            </w:r>
            <w:r w:rsidRPr="001D6121">
              <w:rPr>
                <w:rFonts w:hint="eastAsia"/>
              </w:rPr>
              <w:t>字</w:t>
            </w:r>
          </w:p>
        </w:tc>
        <w:tc>
          <w:tcPr>
            <w:tcW w:w="1340" w:type="dxa"/>
            <w:tcBorders>
              <w:top w:val="single" w:sz="8" w:space="0" w:color="auto"/>
              <w:bottom w:val="single" w:sz="8" w:space="0" w:color="auto"/>
            </w:tcBorders>
            <w:shd w:val="clear" w:color="auto" w:fill="auto"/>
          </w:tcPr>
          <w:p w:rsidR="00F10EA5" w:rsidRDefault="00F10EA5" w:rsidP="00F10EA5">
            <w:pPr>
              <w:pStyle w:val="afffffffff9"/>
            </w:pPr>
            <w:r w:rsidRPr="001D6121">
              <w:rPr>
                <w:rFonts w:hint="eastAsia"/>
              </w:rPr>
              <w:t>备</w:t>
            </w:r>
            <w:r w:rsidR="002B3EBE">
              <w:rPr>
                <w:rFonts w:hint="eastAsia"/>
              </w:rPr>
              <w:t xml:space="preserve">  </w:t>
            </w:r>
            <w:r w:rsidRPr="001D6121">
              <w:rPr>
                <w:rFonts w:hint="eastAsia"/>
              </w:rPr>
              <w:t>注</w:t>
            </w:r>
          </w:p>
        </w:tc>
      </w:tr>
      <w:tr w:rsidR="00F10EA5" w:rsidTr="00F10EA5">
        <w:trPr>
          <w:jc w:val="center"/>
        </w:trPr>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40" w:type="dxa"/>
            <w:tcBorders>
              <w:top w:val="single" w:sz="8" w:space="0" w:color="auto"/>
            </w:tcBorders>
            <w:shd w:val="clear" w:color="auto" w:fill="auto"/>
            <w:vAlign w:val="center"/>
          </w:tcPr>
          <w:p w:rsidR="00F10EA5" w:rsidRDefault="00F10EA5" w:rsidP="00F10EA5">
            <w:pPr>
              <w:pStyle w:val="afffffffff9"/>
            </w:pPr>
          </w:p>
        </w:tc>
      </w:tr>
    </w:tbl>
    <w:p w:rsidR="00F10EA5" w:rsidRDefault="00F10EA5" w:rsidP="00F10EA5">
      <w:pPr>
        <w:pStyle w:val="aff4"/>
        <w:spacing w:before="156" w:after="156"/>
      </w:pPr>
      <w:r w:rsidRPr="00F10EA5">
        <w:rPr>
          <w:rFonts w:hint="eastAsia"/>
        </w:rPr>
        <w:t>灌溉记录样式</w:t>
      </w:r>
    </w:p>
    <w:p w:rsidR="00F10EA5" w:rsidRDefault="00F10EA5" w:rsidP="00F10EA5">
      <w:pPr>
        <w:pStyle w:val="affffb"/>
        <w:ind w:firstLine="420"/>
      </w:pPr>
      <w:r w:rsidRPr="00F10EA5">
        <w:rPr>
          <w:rFonts w:hint="eastAsia"/>
        </w:rPr>
        <w:t>表B.3规定了灌溉记录样式。</w:t>
      </w:r>
    </w:p>
    <w:p w:rsidR="00F10EA5" w:rsidRDefault="00F10EA5" w:rsidP="00F10EA5">
      <w:pPr>
        <w:pStyle w:val="aff"/>
        <w:spacing w:before="156" w:after="156"/>
      </w:pPr>
      <w:r w:rsidRPr="00F10EA5">
        <w:rPr>
          <w:rFonts w:hint="eastAsia"/>
        </w:rPr>
        <w:t>灌溉记录样式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0D0FC4" w:rsidTr="00F10EA5">
        <w:trPr>
          <w:tblHeader/>
          <w:jc w:val="center"/>
        </w:trPr>
        <w:tc>
          <w:tcPr>
            <w:tcW w:w="1339"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灌溉日期</w:t>
            </w:r>
          </w:p>
        </w:tc>
        <w:tc>
          <w:tcPr>
            <w:tcW w:w="1339"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灌溉水来源</w:t>
            </w:r>
          </w:p>
        </w:tc>
        <w:tc>
          <w:tcPr>
            <w:tcW w:w="1339"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灌溉方法</w:t>
            </w:r>
          </w:p>
        </w:tc>
        <w:tc>
          <w:tcPr>
            <w:tcW w:w="1339"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灌溉量</w:t>
            </w:r>
          </w:p>
        </w:tc>
        <w:tc>
          <w:tcPr>
            <w:tcW w:w="1339"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签</w:t>
            </w:r>
            <w:r w:rsidR="002B3EBE">
              <w:rPr>
                <w:rFonts w:hint="eastAsia"/>
              </w:rPr>
              <w:t xml:space="preserve">  </w:t>
            </w:r>
            <w:r>
              <w:rPr>
                <w:rFonts w:hint="eastAsia"/>
              </w:rPr>
              <w:t>字</w:t>
            </w:r>
          </w:p>
        </w:tc>
        <w:tc>
          <w:tcPr>
            <w:tcW w:w="1339"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备</w:t>
            </w:r>
            <w:r w:rsidR="002B3EBE">
              <w:rPr>
                <w:rFonts w:hint="eastAsia"/>
              </w:rPr>
              <w:t xml:space="preserve">  </w:t>
            </w:r>
            <w:r>
              <w:rPr>
                <w:rFonts w:hint="eastAsia"/>
              </w:rPr>
              <w:t>注</w:t>
            </w:r>
          </w:p>
        </w:tc>
        <w:tc>
          <w:tcPr>
            <w:tcW w:w="1340" w:type="dxa"/>
            <w:tcBorders>
              <w:top w:val="single" w:sz="8" w:space="0" w:color="auto"/>
              <w:bottom w:val="single" w:sz="8" w:space="0" w:color="auto"/>
            </w:tcBorders>
            <w:shd w:val="clear" w:color="auto" w:fill="auto"/>
            <w:vAlign w:val="center"/>
          </w:tcPr>
          <w:p w:rsidR="000D0FC4" w:rsidRPr="000D0FC4" w:rsidRDefault="000D0FC4" w:rsidP="000D0FC4">
            <w:pPr>
              <w:pStyle w:val="afffffffff9"/>
            </w:pPr>
            <w:r>
              <w:rPr>
                <w:rFonts w:hint="eastAsia"/>
              </w:rPr>
              <w:t>灌溉日期</w:t>
            </w:r>
          </w:p>
        </w:tc>
      </w:tr>
      <w:tr w:rsidR="00F10EA5" w:rsidTr="00F10EA5">
        <w:trPr>
          <w:jc w:val="center"/>
        </w:trPr>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40" w:type="dxa"/>
            <w:tcBorders>
              <w:top w:val="single" w:sz="8" w:space="0" w:color="auto"/>
            </w:tcBorders>
            <w:shd w:val="clear" w:color="auto" w:fill="auto"/>
            <w:vAlign w:val="center"/>
          </w:tcPr>
          <w:p w:rsidR="00F10EA5" w:rsidRDefault="00F10EA5" w:rsidP="00F10EA5">
            <w:pPr>
              <w:pStyle w:val="afffffffff9"/>
            </w:pPr>
          </w:p>
        </w:tc>
      </w:tr>
    </w:tbl>
    <w:p w:rsidR="00F10EA5" w:rsidRDefault="00F10EA5" w:rsidP="00F10EA5">
      <w:pPr>
        <w:pStyle w:val="aff4"/>
        <w:spacing w:before="156" w:after="156"/>
      </w:pPr>
      <w:r w:rsidRPr="00F10EA5">
        <w:rPr>
          <w:rFonts w:hint="eastAsia"/>
        </w:rPr>
        <w:t>施肥记录样式</w:t>
      </w:r>
    </w:p>
    <w:p w:rsidR="00F10EA5" w:rsidRDefault="00F10EA5" w:rsidP="00F10EA5">
      <w:pPr>
        <w:pStyle w:val="affffb"/>
        <w:ind w:firstLine="420"/>
      </w:pPr>
      <w:r w:rsidRPr="00F10EA5">
        <w:rPr>
          <w:rFonts w:hint="eastAsia"/>
        </w:rPr>
        <w:t>表B.4规定了施肥记录样式</w:t>
      </w:r>
    </w:p>
    <w:p w:rsidR="00F10EA5" w:rsidRDefault="00A42233" w:rsidP="00A42233">
      <w:pPr>
        <w:pStyle w:val="aff"/>
        <w:spacing w:before="156" w:after="156"/>
      </w:pPr>
      <w:r w:rsidRPr="00A42233">
        <w:rPr>
          <w:rFonts w:hint="eastAsia"/>
        </w:rPr>
        <w:t>施肥记录样式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0D0FC4" w:rsidTr="002B3EBE">
        <w:trPr>
          <w:tblHeader/>
          <w:jc w:val="center"/>
        </w:trPr>
        <w:tc>
          <w:tcPr>
            <w:tcW w:w="1339" w:type="dxa"/>
            <w:tcBorders>
              <w:top w:val="single" w:sz="8" w:space="0" w:color="auto"/>
              <w:bottom w:val="single" w:sz="8" w:space="0" w:color="auto"/>
            </w:tcBorders>
            <w:shd w:val="clear" w:color="auto" w:fill="auto"/>
          </w:tcPr>
          <w:p w:rsidR="000D0FC4" w:rsidRPr="00B25D4F" w:rsidRDefault="000D0FC4" w:rsidP="000D0FC4">
            <w:pPr>
              <w:pStyle w:val="afffffffff9"/>
            </w:pPr>
            <w:r w:rsidRPr="00B25D4F">
              <w:rPr>
                <w:rFonts w:hint="eastAsia"/>
              </w:rPr>
              <w:t>施肥日期</w:t>
            </w:r>
          </w:p>
        </w:tc>
        <w:tc>
          <w:tcPr>
            <w:tcW w:w="1339" w:type="dxa"/>
            <w:tcBorders>
              <w:top w:val="single" w:sz="8" w:space="0" w:color="auto"/>
              <w:bottom w:val="single" w:sz="8" w:space="0" w:color="auto"/>
            </w:tcBorders>
            <w:shd w:val="clear" w:color="auto" w:fill="auto"/>
          </w:tcPr>
          <w:p w:rsidR="000D0FC4" w:rsidRPr="00B25D4F" w:rsidRDefault="000D0FC4" w:rsidP="000D0FC4">
            <w:pPr>
              <w:pStyle w:val="afffffffff9"/>
            </w:pPr>
            <w:r w:rsidRPr="00B25D4F">
              <w:rPr>
                <w:rFonts w:hint="eastAsia"/>
              </w:rPr>
              <w:t>肥料名称</w:t>
            </w:r>
          </w:p>
        </w:tc>
        <w:tc>
          <w:tcPr>
            <w:tcW w:w="1339" w:type="dxa"/>
            <w:tcBorders>
              <w:top w:val="single" w:sz="8" w:space="0" w:color="auto"/>
              <w:bottom w:val="single" w:sz="8" w:space="0" w:color="auto"/>
            </w:tcBorders>
            <w:shd w:val="clear" w:color="auto" w:fill="auto"/>
          </w:tcPr>
          <w:p w:rsidR="000D0FC4" w:rsidRPr="00B25D4F" w:rsidRDefault="000D0FC4" w:rsidP="000D0FC4">
            <w:pPr>
              <w:pStyle w:val="afffffffff9"/>
            </w:pPr>
            <w:r w:rsidRPr="00B25D4F">
              <w:rPr>
                <w:rFonts w:hint="eastAsia"/>
              </w:rPr>
              <w:t>有效成分</w:t>
            </w:r>
          </w:p>
        </w:tc>
        <w:tc>
          <w:tcPr>
            <w:tcW w:w="1339" w:type="dxa"/>
            <w:tcBorders>
              <w:top w:val="single" w:sz="8" w:space="0" w:color="auto"/>
              <w:bottom w:val="single" w:sz="8" w:space="0" w:color="auto"/>
            </w:tcBorders>
            <w:shd w:val="clear" w:color="auto" w:fill="auto"/>
          </w:tcPr>
          <w:p w:rsidR="000D0FC4" w:rsidRPr="00B25D4F" w:rsidRDefault="000D0FC4" w:rsidP="000D0FC4">
            <w:pPr>
              <w:pStyle w:val="afffffffff9"/>
            </w:pPr>
            <w:r w:rsidRPr="00B25D4F">
              <w:rPr>
                <w:rFonts w:hint="eastAsia"/>
              </w:rPr>
              <w:t>施肥方法</w:t>
            </w:r>
          </w:p>
        </w:tc>
        <w:tc>
          <w:tcPr>
            <w:tcW w:w="1339" w:type="dxa"/>
            <w:tcBorders>
              <w:top w:val="single" w:sz="8" w:space="0" w:color="auto"/>
              <w:bottom w:val="single" w:sz="8" w:space="0" w:color="auto"/>
            </w:tcBorders>
            <w:shd w:val="clear" w:color="auto" w:fill="auto"/>
          </w:tcPr>
          <w:p w:rsidR="000D0FC4" w:rsidRPr="00B25D4F" w:rsidRDefault="000D0FC4" w:rsidP="000D0FC4">
            <w:pPr>
              <w:pStyle w:val="afffffffff9"/>
            </w:pPr>
            <w:r w:rsidRPr="00B25D4F">
              <w:rPr>
                <w:rFonts w:hint="eastAsia"/>
              </w:rPr>
              <w:t>施肥用量</w:t>
            </w:r>
          </w:p>
        </w:tc>
        <w:tc>
          <w:tcPr>
            <w:tcW w:w="1339" w:type="dxa"/>
            <w:tcBorders>
              <w:top w:val="single" w:sz="8" w:space="0" w:color="auto"/>
              <w:bottom w:val="single" w:sz="8" w:space="0" w:color="auto"/>
            </w:tcBorders>
            <w:shd w:val="clear" w:color="auto" w:fill="auto"/>
          </w:tcPr>
          <w:p w:rsidR="000D0FC4" w:rsidRPr="00B25D4F" w:rsidRDefault="000D0FC4" w:rsidP="000D0FC4">
            <w:pPr>
              <w:pStyle w:val="afffffffff9"/>
            </w:pPr>
            <w:r w:rsidRPr="00B25D4F">
              <w:rPr>
                <w:rFonts w:hint="eastAsia"/>
              </w:rPr>
              <w:t>签</w:t>
            </w:r>
            <w:r w:rsidR="002B3EBE">
              <w:rPr>
                <w:rFonts w:hint="eastAsia"/>
              </w:rPr>
              <w:t xml:space="preserve">  </w:t>
            </w:r>
            <w:r w:rsidRPr="00B25D4F">
              <w:rPr>
                <w:rFonts w:hint="eastAsia"/>
              </w:rPr>
              <w:t>字</w:t>
            </w:r>
          </w:p>
        </w:tc>
        <w:tc>
          <w:tcPr>
            <w:tcW w:w="1340" w:type="dxa"/>
            <w:tcBorders>
              <w:top w:val="single" w:sz="8" w:space="0" w:color="auto"/>
              <w:bottom w:val="single" w:sz="8" w:space="0" w:color="auto"/>
            </w:tcBorders>
            <w:shd w:val="clear" w:color="auto" w:fill="auto"/>
          </w:tcPr>
          <w:p w:rsidR="000D0FC4" w:rsidRDefault="000D0FC4" w:rsidP="000D0FC4">
            <w:pPr>
              <w:pStyle w:val="afffffffff9"/>
            </w:pPr>
            <w:r w:rsidRPr="00B25D4F">
              <w:rPr>
                <w:rFonts w:hint="eastAsia"/>
              </w:rPr>
              <w:t>备</w:t>
            </w:r>
            <w:r w:rsidR="002B3EBE">
              <w:rPr>
                <w:rFonts w:hint="eastAsia"/>
              </w:rPr>
              <w:t xml:space="preserve">  </w:t>
            </w:r>
            <w:r w:rsidRPr="00B25D4F">
              <w:rPr>
                <w:rFonts w:hint="eastAsia"/>
              </w:rPr>
              <w:t>注</w:t>
            </w:r>
          </w:p>
        </w:tc>
      </w:tr>
      <w:tr w:rsidR="00F10EA5" w:rsidTr="00A42233">
        <w:trPr>
          <w:jc w:val="center"/>
        </w:trPr>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39" w:type="dxa"/>
            <w:tcBorders>
              <w:top w:val="single" w:sz="8" w:space="0" w:color="auto"/>
            </w:tcBorders>
            <w:shd w:val="clear" w:color="auto" w:fill="auto"/>
            <w:vAlign w:val="center"/>
          </w:tcPr>
          <w:p w:rsidR="00F10EA5" w:rsidRDefault="00F10EA5" w:rsidP="00F10EA5">
            <w:pPr>
              <w:pStyle w:val="afffffffff9"/>
            </w:pPr>
          </w:p>
        </w:tc>
        <w:tc>
          <w:tcPr>
            <w:tcW w:w="1340" w:type="dxa"/>
            <w:tcBorders>
              <w:top w:val="single" w:sz="8" w:space="0" w:color="auto"/>
            </w:tcBorders>
            <w:shd w:val="clear" w:color="auto" w:fill="auto"/>
            <w:vAlign w:val="center"/>
          </w:tcPr>
          <w:p w:rsidR="00F10EA5" w:rsidRDefault="00F10EA5" w:rsidP="00F10EA5">
            <w:pPr>
              <w:pStyle w:val="afffffffff9"/>
            </w:pPr>
          </w:p>
        </w:tc>
      </w:tr>
    </w:tbl>
    <w:p w:rsidR="00F10EA5" w:rsidRDefault="00A42233" w:rsidP="00A42233">
      <w:pPr>
        <w:pStyle w:val="aff4"/>
        <w:spacing w:before="156" w:after="156"/>
      </w:pPr>
      <w:r w:rsidRPr="00A42233">
        <w:rPr>
          <w:rFonts w:hint="eastAsia"/>
        </w:rPr>
        <w:t>病虫草害防治记录样式</w:t>
      </w:r>
    </w:p>
    <w:p w:rsidR="00A42233" w:rsidRDefault="00A42233" w:rsidP="00A42233">
      <w:pPr>
        <w:pStyle w:val="affffb"/>
        <w:ind w:firstLine="420"/>
      </w:pPr>
      <w:r w:rsidRPr="00A42233">
        <w:rPr>
          <w:rFonts w:hint="eastAsia"/>
        </w:rPr>
        <w:t>表B.5规定了病虫草害防治记录样式。</w:t>
      </w:r>
    </w:p>
    <w:p w:rsidR="00A42233" w:rsidRDefault="00A42233" w:rsidP="00A42233">
      <w:pPr>
        <w:pStyle w:val="aff"/>
        <w:spacing w:before="156" w:after="156"/>
      </w:pPr>
      <w:r w:rsidRPr="00A42233">
        <w:rPr>
          <w:rFonts w:hint="eastAsia"/>
        </w:rPr>
        <w:t>病虫草害防治记录样式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0D0FC4" w:rsidTr="002B3EBE">
        <w:trPr>
          <w:tblHeader/>
          <w:jc w:val="center"/>
        </w:trPr>
        <w:tc>
          <w:tcPr>
            <w:tcW w:w="1339" w:type="dxa"/>
            <w:tcBorders>
              <w:top w:val="single" w:sz="8" w:space="0" w:color="auto"/>
              <w:bottom w:val="single" w:sz="8" w:space="0" w:color="auto"/>
            </w:tcBorders>
            <w:shd w:val="clear" w:color="auto" w:fill="auto"/>
          </w:tcPr>
          <w:p w:rsidR="000D0FC4" w:rsidRPr="009425D3" w:rsidRDefault="000D0FC4" w:rsidP="000D0FC4">
            <w:pPr>
              <w:pStyle w:val="afffffffff9"/>
            </w:pPr>
            <w:r w:rsidRPr="009425D3">
              <w:rPr>
                <w:rFonts w:hint="eastAsia"/>
              </w:rPr>
              <w:t>使用日期</w:t>
            </w:r>
          </w:p>
        </w:tc>
        <w:tc>
          <w:tcPr>
            <w:tcW w:w="1339" w:type="dxa"/>
            <w:tcBorders>
              <w:top w:val="single" w:sz="8" w:space="0" w:color="auto"/>
              <w:bottom w:val="single" w:sz="8" w:space="0" w:color="auto"/>
            </w:tcBorders>
            <w:shd w:val="clear" w:color="auto" w:fill="auto"/>
          </w:tcPr>
          <w:p w:rsidR="000D0FC4" w:rsidRPr="009425D3" w:rsidRDefault="000D0FC4" w:rsidP="000D0FC4">
            <w:pPr>
              <w:pStyle w:val="afffffffff9"/>
            </w:pPr>
            <w:r w:rsidRPr="009425D3">
              <w:rPr>
                <w:rFonts w:hint="eastAsia"/>
              </w:rPr>
              <w:t>农药名称</w:t>
            </w:r>
          </w:p>
        </w:tc>
        <w:tc>
          <w:tcPr>
            <w:tcW w:w="1339" w:type="dxa"/>
            <w:tcBorders>
              <w:top w:val="single" w:sz="8" w:space="0" w:color="auto"/>
              <w:bottom w:val="single" w:sz="8" w:space="0" w:color="auto"/>
            </w:tcBorders>
            <w:shd w:val="clear" w:color="auto" w:fill="auto"/>
          </w:tcPr>
          <w:p w:rsidR="000D0FC4" w:rsidRPr="009425D3" w:rsidRDefault="000D0FC4" w:rsidP="000D0FC4">
            <w:pPr>
              <w:pStyle w:val="afffffffff9"/>
            </w:pPr>
            <w:r w:rsidRPr="009425D3">
              <w:rPr>
                <w:rFonts w:hint="eastAsia"/>
              </w:rPr>
              <w:t>有效成分</w:t>
            </w:r>
          </w:p>
        </w:tc>
        <w:tc>
          <w:tcPr>
            <w:tcW w:w="1339" w:type="dxa"/>
            <w:tcBorders>
              <w:top w:val="single" w:sz="8" w:space="0" w:color="auto"/>
              <w:bottom w:val="single" w:sz="8" w:space="0" w:color="auto"/>
            </w:tcBorders>
            <w:shd w:val="clear" w:color="auto" w:fill="auto"/>
          </w:tcPr>
          <w:p w:rsidR="000D0FC4" w:rsidRPr="009425D3" w:rsidRDefault="000D0FC4" w:rsidP="000D0FC4">
            <w:pPr>
              <w:pStyle w:val="afffffffff9"/>
            </w:pPr>
            <w:r w:rsidRPr="009425D3">
              <w:rPr>
                <w:rFonts w:hint="eastAsia"/>
              </w:rPr>
              <w:t>防治对象</w:t>
            </w:r>
          </w:p>
        </w:tc>
        <w:tc>
          <w:tcPr>
            <w:tcW w:w="1339" w:type="dxa"/>
            <w:tcBorders>
              <w:top w:val="single" w:sz="8" w:space="0" w:color="auto"/>
              <w:bottom w:val="single" w:sz="8" w:space="0" w:color="auto"/>
            </w:tcBorders>
            <w:shd w:val="clear" w:color="auto" w:fill="auto"/>
          </w:tcPr>
          <w:p w:rsidR="000D0FC4" w:rsidRPr="009425D3" w:rsidRDefault="000D0FC4" w:rsidP="000D0FC4">
            <w:pPr>
              <w:pStyle w:val="afffffffff9"/>
            </w:pPr>
            <w:r w:rsidRPr="009425D3">
              <w:rPr>
                <w:rFonts w:hint="eastAsia"/>
              </w:rPr>
              <w:t>使用方法</w:t>
            </w:r>
          </w:p>
        </w:tc>
        <w:tc>
          <w:tcPr>
            <w:tcW w:w="1339" w:type="dxa"/>
            <w:tcBorders>
              <w:top w:val="single" w:sz="8" w:space="0" w:color="auto"/>
              <w:bottom w:val="single" w:sz="8" w:space="0" w:color="auto"/>
            </w:tcBorders>
            <w:shd w:val="clear" w:color="auto" w:fill="auto"/>
          </w:tcPr>
          <w:p w:rsidR="000D0FC4" w:rsidRPr="009425D3" w:rsidRDefault="000D0FC4" w:rsidP="000D0FC4">
            <w:pPr>
              <w:pStyle w:val="afffffffff9"/>
            </w:pPr>
            <w:r w:rsidRPr="009425D3">
              <w:rPr>
                <w:rFonts w:hint="eastAsia"/>
              </w:rPr>
              <w:t>施药用量</w:t>
            </w:r>
          </w:p>
        </w:tc>
        <w:tc>
          <w:tcPr>
            <w:tcW w:w="1340" w:type="dxa"/>
            <w:tcBorders>
              <w:top w:val="single" w:sz="8" w:space="0" w:color="auto"/>
              <w:bottom w:val="single" w:sz="8" w:space="0" w:color="auto"/>
            </w:tcBorders>
            <w:shd w:val="clear" w:color="auto" w:fill="auto"/>
          </w:tcPr>
          <w:p w:rsidR="000D0FC4" w:rsidRDefault="000D0FC4" w:rsidP="000D0FC4">
            <w:pPr>
              <w:pStyle w:val="afffffffff9"/>
            </w:pPr>
            <w:r w:rsidRPr="009425D3">
              <w:rPr>
                <w:rFonts w:hint="eastAsia"/>
              </w:rPr>
              <w:t>使用人员</w:t>
            </w:r>
          </w:p>
        </w:tc>
      </w:tr>
      <w:tr w:rsidR="00A42233" w:rsidTr="003601B4">
        <w:trPr>
          <w:jc w:val="center"/>
        </w:trPr>
        <w:tc>
          <w:tcPr>
            <w:tcW w:w="1339" w:type="dxa"/>
            <w:tcBorders>
              <w:top w:val="single" w:sz="8" w:space="0" w:color="auto"/>
            </w:tcBorders>
            <w:shd w:val="clear" w:color="auto" w:fill="auto"/>
            <w:vAlign w:val="center"/>
          </w:tcPr>
          <w:p w:rsidR="00A42233" w:rsidRDefault="00A42233" w:rsidP="00A42233">
            <w:pPr>
              <w:pStyle w:val="afffffffff9"/>
            </w:pPr>
          </w:p>
        </w:tc>
        <w:tc>
          <w:tcPr>
            <w:tcW w:w="1339" w:type="dxa"/>
            <w:tcBorders>
              <w:top w:val="single" w:sz="8" w:space="0" w:color="auto"/>
            </w:tcBorders>
            <w:shd w:val="clear" w:color="auto" w:fill="auto"/>
            <w:vAlign w:val="center"/>
          </w:tcPr>
          <w:p w:rsidR="00A42233" w:rsidRDefault="00A42233" w:rsidP="00A42233">
            <w:pPr>
              <w:pStyle w:val="afffffffff9"/>
            </w:pPr>
          </w:p>
        </w:tc>
        <w:tc>
          <w:tcPr>
            <w:tcW w:w="1339" w:type="dxa"/>
            <w:tcBorders>
              <w:top w:val="single" w:sz="8" w:space="0" w:color="auto"/>
            </w:tcBorders>
            <w:shd w:val="clear" w:color="auto" w:fill="auto"/>
            <w:vAlign w:val="center"/>
          </w:tcPr>
          <w:p w:rsidR="00A42233" w:rsidRDefault="00A42233" w:rsidP="00A42233">
            <w:pPr>
              <w:pStyle w:val="afffffffff9"/>
            </w:pPr>
          </w:p>
        </w:tc>
        <w:tc>
          <w:tcPr>
            <w:tcW w:w="1339" w:type="dxa"/>
            <w:tcBorders>
              <w:top w:val="single" w:sz="8" w:space="0" w:color="auto"/>
            </w:tcBorders>
            <w:shd w:val="clear" w:color="auto" w:fill="auto"/>
            <w:vAlign w:val="center"/>
          </w:tcPr>
          <w:p w:rsidR="00A42233" w:rsidRDefault="00A42233" w:rsidP="00A42233">
            <w:pPr>
              <w:pStyle w:val="afffffffff9"/>
            </w:pPr>
          </w:p>
        </w:tc>
        <w:tc>
          <w:tcPr>
            <w:tcW w:w="1339" w:type="dxa"/>
            <w:tcBorders>
              <w:top w:val="single" w:sz="8" w:space="0" w:color="auto"/>
            </w:tcBorders>
            <w:shd w:val="clear" w:color="auto" w:fill="auto"/>
            <w:vAlign w:val="center"/>
          </w:tcPr>
          <w:p w:rsidR="00A42233" w:rsidRDefault="00A42233" w:rsidP="00A42233">
            <w:pPr>
              <w:pStyle w:val="afffffffff9"/>
            </w:pPr>
          </w:p>
        </w:tc>
        <w:tc>
          <w:tcPr>
            <w:tcW w:w="1339" w:type="dxa"/>
            <w:tcBorders>
              <w:top w:val="single" w:sz="8" w:space="0" w:color="auto"/>
            </w:tcBorders>
            <w:shd w:val="clear" w:color="auto" w:fill="auto"/>
            <w:vAlign w:val="center"/>
          </w:tcPr>
          <w:p w:rsidR="00A42233" w:rsidRDefault="00A42233" w:rsidP="00A42233">
            <w:pPr>
              <w:pStyle w:val="afffffffff9"/>
            </w:pPr>
          </w:p>
        </w:tc>
        <w:tc>
          <w:tcPr>
            <w:tcW w:w="1340" w:type="dxa"/>
            <w:tcBorders>
              <w:top w:val="single" w:sz="8" w:space="0" w:color="auto"/>
            </w:tcBorders>
            <w:shd w:val="clear" w:color="auto" w:fill="auto"/>
            <w:vAlign w:val="center"/>
          </w:tcPr>
          <w:p w:rsidR="00A42233" w:rsidRDefault="00A42233" w:rsidP="00A42233">
            <w:pPr>
              <w:pStyle w:val="afffffffff9"/>
            </w:pPr>
          </w:p>
        </w:tc>
      </w:tr>
    </w:tbl>
    <w:p w:rsidR="00A42233" w:rsidRDefault="003601B4" w:rsidP="003601B4">
      <w:pPr>
        <w:pStyle w:val="aff4"/>
        <w:spacing w:before="156" w:after="156"/>
      </w:pPr>
      <w:r w:rsidRPr="003601B4">
        <w:rPr>
          <w:rFonts w:hint="eastAsia"/>
        </w:rPr>
        <w:t>收获记录样式</w:t>
      </w:r>
    </w:p>
    <w:p w:rsidR="00A42233" w:rsidRDefault="003601B4" w:rsidP="00A42233">
      <w:pPr>
        <w:pStyle w:val="affffb"/>
        <w:ind w:firstLine="420"/>
      </w:pPr>
      <w:r w:rsidRPr="003601B4">
        <w:rPr>
          <w:rFonts w:hint="eastAsia"/>
        </w:rPr>
        <w:t>表B.6规定了收获记录样式。</w:t>
      </w:r>
    </w:p>
    <w:p w:rsidR="003601B4" w:rsidRDefault="003601B4" w:rsidP="003601B4">
      <w:pPr>
        <w:pStyle w:val="aff"/>
        <w:spacing w:before="156" w:after="156"/>
      </w:pPr>
      <w:r w:rsidRPr="003601B4">
        <w:rPr>
          <w:rFonts w:hint="eastAsia"/>
        </w:rPr>
        <w:lastRenderedPageBreak/>
        <w:t>收获记录样式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0D0FC4" w:rsidTr="002B3EBE">
        <w:trPr>
          <w:tblHeader/>
          <w:jc w:val="center"/>
        </w:trPr>
        <w:tc>
          <w:tcPr>
            <w:tcW w:w="1339" w:type="dxa"/>
            <w:tcBorders>
              <w:top w:val="single" w:sz="8" w:space="0" w:color="auto"/>
              <w:bottom w:val="single" w:sz="8" w:space="0" w:color="auto"/>
            </w:tcBorders>
            <w:shd w:val="clear" w:color="auto" w:fill="auto"/>
          </w:tcPr>
          <w:p w:rsidR="000D0FC4" w:rsidRPr="000829FE" w:rsidRDefault="000D0FC4" w:rsidP="000D0FC4">
            <w:pPr>
              <w:pStyle w:val="afffffffff9"/>
            </w:pPr>
            <w:r w:rsidRPr="000829FE">
              <w:rPr>
                <w:rFonts w:hint="eastAsia"/>
              </w:rPr>
              <w:t>收获日期</w:t>
            </w:r>
          </w:p>
        </w:tc>
        <w:tc>
          <w:tcPr>
            <w:tcW w:w="1339" w:type="dxa"/>
            <w:tcBorders>
              <w:top w:val="single" w:sz="8" w:space="0" w:color="auto"/>
              <w:bottom w:val="single" w:sz="8" w:space="0" w:color="auto"/>
            </w:tcBorders>
            <w:shd w:val="clear" w:color="auto" w:fill="auto"/>
          </w:tcPr>
          <w:p w:rsidR="000D0FC4" w:rsidRPr="000829FE" w:rsidRDefault="000D0FC4" w:rsidP="000D0FC4">
            <w:pPr>
              <w:pStyle w:val="afffffffff9"/>
            </w:pPr>
            <w:r w:rsidRPr="000829FE">
              <w:rPr>
                <w:rFonts w:hint="eastAsia"/>
              </w:rPr>
              <w:t>收获方式</w:t>
            </w:r>
          </w:p>
        </w:tc>
        <w:tc>
          <w:tcPr>
            <w:tcW w:w="1339" w:type="dxa"/>
            <w:tcBorders>
              <w:top w:val="single" w:sz="8" w:space="0" w:color="auto"/>
              <w:bottom w:val="single" w:sz="8" w:space="0" w:color="auto"/>
            </w:tcBorders>
            <w:shd w:val="clear" w:color="auto" w:fill="auto"/>
          </w:tcPr>
          <w:p w:rsidR="000D0FC4" w:rsidRPr="000829FE" w:rsidRDefault="000D0FC4" w:rsidP="000D0FC4">
            <w:pPr>
              <w:pStyle w:val="afffffffff9"/>
            </w:pPr>
            <w:r w:rsidRPr="000829FE">
              <w:rPr>
                <w:rFonts w:hint="eastAsia"/>
              </w:rPr>
              <w:t>收获量</w:t>
            </w:r>
          </w:p>
        </w:tc>
        <w:tc>
          <w:tcPr>
            <w:tcW w:w="1339" w:type="dxa"/>
            <w:tcBorders>
              <w:top w:val="single" w:sz="8" w:space="0" w:color="auto"/>
              <w:bottom w:val="single" w:sz="8" w:space="0" w:color="auto"/>
            </w:tcBorders>
            <w:shd w:val="clear" w:color="auto" w:fill="auto"/>
          </w:tcPr>
          <w:p w:rsidR="000D0FC4" w:rsidRPr="000829FE" w:rsidRDefault="000D0FC4" w:rsidP="000D0FC4">
            <w:pPr>
              <w:pStyle w:val="afffffffff9"/>
            </w:pPr>
            <w:r w:rsidRPr="000829FE">
              <w:rPr>
                <w:rFonts w:hint="eastAsia"/>
              </w:rPr>
              <w:t>包装材料</w:t>
            </w:r>
          </w:p>
        </w:tc>
        <w:tc>
          <w:tcPr>
            <w:tcW w:w="1339" w:type="dxa"/>
            <w:tcBorders>
              <w:top w:val="single" w:sz="8" w:space="0" w:color="auto"/>
              <w:bottom w:val="single" w:sz="8" w:space="0" w:color="auto"/>
            </w:tcBorders>
            <w:shd w:val="clear" w:color="auto" w:fill="auto"/>
          </w:tcPr>
          <w:p w:rsidR="000D0FC4" w:rsidRPr="000829FE" w:rsidRDefault="000D0FC4" w:rsidP="000D0FC4">
            <w:pPr>
              <w:pStyle w:val="afffffffff9"/>
            </w:pPr>
            <w:r w:rsidRPr="000829FE">
              <w:rPr>
                <w:rFonts w:hint="eastAsia"/>
              </w:rPr>
              <w:t>签</w:t>
            </w:r>
            <w:r w:rsidR="002B3EBE">
              <w:rPr>
                <w:rFonts w:hint="eastAsia"/>
              </w:rPr>
              <w:t xml:space="preserve">  </w:t>
            </w:r>
            <w:r w:rsidRPr="000829FE">
              <w:rPr>
                <w:rFonts w:hint="eastAsia"/>
              </w:rPr>
              <w:t>字</w:t>
            </w:r>
          </w:p>
        </w:tc>
        <w:tc>
          <w:tcPr>
            <w:tcW w:w="1339" w:type="dxa"/>
            <w:tcBorders>
              <w:top w:val="single" w:sz="8" w:space="0" w:color="auto"/>
              <w:bottom w:val="single" w:sz="8" w:space="0" w:color="auto"/>
            </w:tcBorders>
            <w:shd w:val="clear" w:color="auto" w:fill="auto"/>
          </w:tcPr>
          <w:p w:rsidR="000D0FC4" w:rsidRPr="000829FE" w:rsidRDefault="000D0FC4" w:rsidP="000D0FC4">
            <w:pPr>
              <w:pStyle w:val="afffffffff9"/>
            </w:pPr>
            <w:r w:rsidRPr="000829FE">
              <w:rPr>
                <w:rFonts w:hint="eastAsia"/>
              </w:rPr>
              <w:t>备</w:t>
            </w:r>
            <w:r w:rsidR="002B3EBE">
              <w:rPr>
                <w:rFonts w:hint="eastAsia"/>
              </w:rPr>
              <w:t xml:space="preserve">  </w:t>
            </w:r>
            <w:r w:rsidRPr="000829FE">
              <w:rPr>
                <w:rFonts w:hint="eastAsia"/>
              </w:rPr>
              <w:t>注</w:t>
            </w:r>
          </w:p>
        </w:tc>
        <w:tc>
          <w:tcPr>
            <w:tcW w:w="1340" w:type="dxa"/>
            <w:tcBorders>
              <w:top w:val="single" w:sz="8" w:space="0" w:color="auto"/>
              <w:bottom w:val="single" w:sz="8" w:space="0" w:color="auto"/>
            </w:tcBorders>
            <w:shd w:val="clear" w:color="auto" w:fill="auto"/>
          </w:tcPr>
          <w:p w:rsidR="000D0FC4" w:rsidRDefault="000D0FC4" w:rsidP="000D0FC4">
            <w:pPr>
              <w:pStyle w:val="afffffffff9"/>
            </w:pPr>
            <w:r w:rsidRPr="000829FE">
              <w:rPr>
                <w:rFonts w:hint="eastAsia"/>
              </w:rPr>
              <w:t>收获日期</w:t>
            </w:r>
          </w:p>
        </w:tc>
      </w:tr>
      <w:tr w:rsidR="003601B4" w:rsidTr="003601B4">
        <w:trPr>
          <w:jc w:val="center"/>
        </w:trPr>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40" w:type="dxa"/>
            <w:tcBorders>
              <w:top w:val="single" w:sz="8" w:space="0" w:color="auto"/>
            </w:tcBorders>
            <w:shd w:val="clear" w:color="auto" w:fill="auto"/>
            <w:vAlign w:val="center"/>
          </w:tcPr>
          <w:p w:rsidR="003601B4" w:rsidRDefault="003601B4" w:rsidP="003601B4">
            <w:pPr>
              <w:pStyle w:val="afffffffff9"/>
            </w:pPr>
          </w:p>
        </w:tc>
      </w:tr>
    </w:tbl>
    <w:p w:rsidR="003601B4" w:rsidRDefault="003601B4" w:rsidP="003601B4">
      <w:pPr>
        <w:pStyle w:val="aff4"/>
        <w:spacing w:before="156" w:after="156"/>
      </w:pPr>
      <w:r w:rsidRPr="003601B4">
        <w:rPr>
          <w:rFonts w:hint="eastAsia"/>
        </w:rPr>
        <w:t>贮存记录样式</w:t>
      </w:r>
    </w:p>
    <w:p w:rsidR="003601B4" w:rsidRPr="003601B4" w:rsidRDefault="003601B4" w:rsidP="003601B4">
      <w:pPr>
        <w:pStyle w:val="affffb"/>
        <w:ind w:firstLine="420"/>
      </w:pPr>
      <w:r w:rsidRPr="003601B4">
        <w:rPr>
          <w:rFonts w:hint="eastAsia"/>
        </w:rPr>
        <w:t>表B.7规定了贮存记录样式。</w:t>
      </w:r>
    </w:p>
    <w:p w:rsidR="00F10EA5" w:rsidRDefault="003601B4" w:rsidP="003601B4">
      <w:pPr>
        <w:pStyle w:val="aff"/>
        <w:spacing w:before="156" w:after="156"/>
      </w:pPr>
      <w:r w:rsidRPr="003601B4">
        <w:rPr>
          <w:rFonts w:hint="eastAsia"/>
        </w:rPr>
        <w:t>贮存记录样式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0D0FC4" w:rsidTr="000D0FC4">
        <w:trPr>
          <w:tblHeader/>
          <w:jc w:val="center"/>
        </w:trPr>
        <w:tc>
          <w:tcPr>
            <w:tcW w:w="1339" w:type="dxa"/>
            <w:tcBorders>
              <w:top w:val="single" w:sz="8" w:space="0" w:color="auto"/>
              <w:bottom w:val="single" w:sz="8" w:space="0" w:color="auto"/>
            </w:tcBorders>
            <w:shd w:val="clear" w:color="auto" w:fill="auto"/>
          </w:tcPr>
          <w:p w:rsidR="000D0FC4" w:rsidRPr="005A3A28" w:rsidRDefault="000D0FC4" w:rsidP="000D0FC4">
            <w:pPr>
              <w:pStyle w:val="afffffffff9"/>
            </w:pPr>
            <w:r w:rsidRPr="005A3A28">
              <w:rPr>
                <w:rFonts w:hint="eastAsia"/>
              </w:rPr>
              <w:t>贮存地点</w:t>
            </w:r>
          </w:p>
        </w:tc>
        <w:tc>
          <w:tcPr>
            <w:tcW w:w="1339" w:type="dxa"/>
            <w:tcBorders>
              <w:top w:val="single" w:sz="8" w:space="0" w:color="auto"/>
              <w:bottom w:val="single" w:sz="8" w:space="0" w:color="auto"/>
            </w:tcBorders>
            <w:shd w:val="clear" w:color="auto" w:fill="auto"/>
          </w:tcPr>
          <w:p w:rsidR="000D0FC4" w:rsidRPr="005A3A28" w:rsidRDefault="000D0FC4" w:rsidP="000D0FC4">
            <w:pPr>
              <w:pStyle w:val="afffffffff9"/>
            </w:pPr>
            <w:r w:rsidRPr="005A3A28">
              <w:rPr>
                <w:rFonts w:hint="eastAsia"/>
              </w:rPr>
              <w:t>贮存方式</w:t>
            </w:r>
          </w:p>
        </w:tc>
        <w:tc>
          <w:tcPr>
            <w:tcW w:w="1339" w:type="dxa"/>
            <w:tcBorders>
              <w:top w:val="single" w:sz="8" w:space="0" w:color="auto"/>
              <w:bottom w:val="single" w:sz="8" w:space="0" w:color="auto"/>
            </w:tcBorders>
            <w:shd w:val="clear" w:color="auto" w:fill="auto"/>
          </w:tcPr>
          <w:p w:rsidR="000D0FC4" w:rsidRPr="005A3A28" w:rsidRDefault="000D0FC4" w:rsidP="000D0FC4">
            <w:pPr>
              <w:pStyle w:val="afffffffff9"/>
            </w:pPr>
            <w:r w:rsidRPr="005A3A28">
              <w:rPr>
                <w:rFonts w:hint="eastAsia"/>
              </w:rPr>
              <w:t>贮存条件</w:t>
            </w:r>
          </w:p>
        </w:tc>
        <w:tc>
          <w:tcPr>
            <w:tcW w:w="1339" w:type="dxa"/>
            <w:tcBorders>
              <w:top w:val="single" w:sz="8" w:space="0" w:color="auto"/>
              <w:bottom w:val="single" w:sz="8" w:space="0" w:color="auto"/>
            </w:tcBorders>
            <w:shd w:val="clear" w:color="auto" w:fill="auto"/>
          </w:tcPr>
          <w:p w:rsidR="000D0FC4" w:rsidRPr="005A3A28" w:rsidRDefault="000D0FC4" w:rsidP="000D0FC4">
            <w:pPr>
              <w:pStyle w:val="afffffffff9"/>
            </w:pPr>
            <w:r w:rsidRPr="005A3A28">
              <w:rPr>
                <w:rFonts w:hint="eastAsia"/>
              </w:rPr>
              <w:t>药剂处理情况</w:t>
            </w:r>
          </w:p>
        </w:tc>
        <w:tc>
          <w:tcPr>
            <w:tcW w:w="1339" w:type="dxa"/>
            <w:tcBorders>
              <w:top w:val="single" w:sz="8" w:space="0" w:color="auto"/>
              <w:bottom w:val="single" w:sz="8" w:space="0" w:color="auto"/>
            </w:tcBorders>
            <w:shd w:val="clear" w:color="auto" w:fill="auto"/>
          </w:tcPr>
          <w:p w:rsidR="000D0FC4" w:rsidRPr="005A3A28" w:rsidRDefault="000D0FC4" w:rsidP="000D0FC4">
            <w:pPr>
              <w:pStyle w:val="afffffffff9"/>
            </w:pPr>
            <w:r w:rsidRPr="005A3A28">
              <w:rPr>
                <w:rFonts w:hint="eastAsia"/>
              </w:rPr>
              <w:t>签</w:t>
            </w:r>
            <w:r w:rsidR="002B3EBE">
              <w:rPr>
                <w:rFonts w:hint="eastAsia"/>
              </w:rPr>
              <w:t xml:space="preserve">  </w:t>
            </w:r>
            <w:r w:rsidRPr="005A3A28">
              <w:rPr>
                <w:rFonts w:hint="eastAsia"/>
              </w:rPr>
              <w:t>字</w:t>
            </w:r>
          </w:p>
        </w:tc>
        <w:tc>
          <w:tcPr>
            <w:tcW w:w="1339" w:type="dxa"/>
            <w:tcBorders>
              <w:top w:val="single" w:sz="8" w:space="0" w:color="auto"/>
              <w:bottom w:val="single" w:sz="8" w:space="0" w:color="auto"/>
            </w:tcBorders>
            <w:shd w:val="clear" w:color="auto" w:fill="auto"/>
          </w:tcPr>
          <w:p w:rsidR="000D0FC4" w:rsidRPr="005A3A28" w:rsidRDefault="000D0FC4" w:rsidP="000D0FC4">
            <w:pPr>
              <w:pStyle w:val="afffffffff9"/>
            </w:pPr>
            <w:r w:rsidRPr="005A3A28">
              <w:rPr>
                <w:rFonts w:hint="eastAsia"/>
              </w:rPr>
              <w:t>备</w:t>
            </w:r>
            <w:r w:rsidR="002B3EBE">
              <w:rPr>
                <w:rFonts w:hint="eastAsia"/>
              </w:rPr>
              <w:t xml:space="preserve">  </w:t>
            </w:r>
            <w:r w:rsidRPr="005A3A28">
              <w:rPr>
                <w:rFonts w:hint="eastAsia"/>
              </w:rPr>
              <w:t>注</w:t>
            </w:r>
          </w:p>
        </w:tc>
        <w:tc>
          <w:tcPr>
            <w:tcW w:w="1340" w:type="dxa"/>
            <w:tcBorders>
              <w:top w:val="single" w:sz="8" w:space="0" w:color="auto"/>
              <w:bottom w:val="single" w:sz="8" w:space="0" w:color="auto"/>
            </w:tcBorders>
            <w:shd w:val="clear" w:color="auto" w:fill="auto"/>
          </w:tcPr>
          <w:p w:rsidR="000D0FC4" w:rsidRDefault="000D0FC4" w:rsidP="000D0FC4">
            <w:pPr>
              <w:pStyle w:val="afffffffff9"/>
            </w:pPr>
            <w:r w:rsidRPr="005A3A28">
              <w:rPr>
                <w:rFonts w:hint="eastAsia"/>
              </w:rPr>
              <w:t>贮存地点</w:t>
            </w:r>
          </w:p>
        </w:tc>
      </w:tr>
      <w:tr w:rsidR="003601B4" w:rsidTr="000D0FC4">
        <w:trPr>
          <w:jc w:val="center"/>
        </w:trPr>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39" w:type="dxa"/>
            <w:tcBorders>
              <w:top w:val="single" w:sz="8" w:space="0" w:color="auto"/>
            </w:tcBorders>
            <w:shd w:val="clear" w:color="auto" w:fill="auto"/>
            <w:vAlign w:val="center"/>
          </w:tcPr>
          <w:p w:rsidR="003601B4" w:rsidRDefault="003601B4" w:rsidP="003601B4">
            <w:pPr>
              <w:pStyle w:val="afffffffff9"/>
            </w:pPr>
          </w:p>
        </w:tc>
        <w:tc>
          <w:tcPr>
            <w:tcW w:w="1340" w:type="dxa"/>
            <w:tcBorders>
              <w:top w:val="single" w:sz="8" w:space="0" w:color="auto"/>
            </w:tcBorders>
            <w:shd w:val="clear" w:color="auto" w:fill="auto"/>
            <w:vAlign w:val="center"/>
          </w:tcPr>
          <w:p w:rsidR="003601B4" w:rsidRDefault="003601B4" w:rsidP="003601B4">
            <w:pPr>
              <w:pStyle w:val="afffffffff9"/>
            </w:pPr>
          </w:p>
        </w:tc>
      </w:tr>
    </w:tbl>
    <w:p w:rsidR="00F10EA5" w:rsidRDefault="006E6DBD" w:rsidP="006E6DBD">
      <w:pPr>
        <w:pStyle w:val="affffb"/>
        <w:ind w:firstLineChars="0" w:firstLine="0"/>
        <w:jc w:val="center"/>
      </w:pPr>
      <w:bookmarkStart w:id="46" w:name="BookMark8"/>
      <w:bookmarkEnd w:id="45"/>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F10EA5" w:rsidSect="008E01EE">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1B9" w:rsidRDefault="00DF51B9" w:rsidP="00D86DB7">
      <w:r>
        <w:separator/>
      </w:r>
    </w:p>
    <w:p w:rsidR="00DF51B9" w:rsidRDefault="00DF51B9"/>
    <w:p w:rsidR="00DF51B9" w:rsidRDefault="00DF51B9"/>
  </w:endnote>
  <w:endnote w:type="continuationSeparator" w:id="0">
    <w:p w:rsidR="00DF51B9" w:rsidRDefault="00DF51B9" w:rsidP="00D86DB7">
      <w:r>
        <w:continuationSeparator/>
      </w:r>
    </w:p>
    <w:p w:rsidR="00DF51B9" w:rsidRDefault="00DF51B9"/>
    <w:p w:rsidR="00DF51B9" w:rsidRDefault="00DF51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Default="002B3EBE">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Pr="00324EDD" w:rsidRDefault="002B3EBE"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Default="002B3EBE" w:rsidP="00C94DF2">
    <w:pPr>
      <w:pStyle w:val="affff8"/>
    </w:pPr>
    <w:r>
      <w:fldChar w:fldCharType="begin"/>
    </w:r>
    <w:r>
      <w:instrText>PAGE   \* MERGEFORMAT</w:instrText>
    </w:r>
    <w:r>
      <w:fldChar w:fldCharType="separate"/>
    </w:r>
    <w:r w:rsidR="007D5FE2" w:rsidRPr="007D5FE2">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1B9" w:rsidRDefault="00DF51B9" w:rsidP="00D86DB7">
      <w:r>
        <w:separator/>
      </w:r>
    </w:p>
  </w:footnote>
  <w:footnote w:type="continuationSeparator" w:id="0">
    <w:p w:rsidR="00DF51B9" w:rsidRDefault="00DF51B9" w:rsidP="00D86DB7">
      <w:r>
        <w:continuationSeparator/>
      </w:r>
    </w:p>
    <w:p w:rsidR="00DF51B9" w:rsidRDefault="00DF51B9"/>
    <w:p w:rsidR="00DF51B9" w:rsidRDefault="00DF51B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Pr="00E70388" w:rsidRDefault="002B3EBE"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Pr="00324EDD" w:rsidRDefault="002B3EBE"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Pr="005F4712" w:rsidRDefault="002B3EBE"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EBE" w:rsidRPr="00D84FA1" w:rsidRDefault="002B3EBE" w:rsidP="00A2271D">
    <w:pPr>
      <w:pStyle w:val="afffff0"/>
    </w:pPr>
    <w:r>
      <w:fldChar w:fldCharType="begin"/>
    </w:r>
    <w:r>
      <w:instrText xml:space="preserve"> STYLEREF  标准文件_文件编号  \* MERGEFORMAT </w:instrText>
    </w:r>
    <w:r>
      <w:fldChar w:fldCharType="separate"/>
    </w:r>
    <w:r w:rsidR="007D5FE2">
      <w:t>DB XX/T XXXX</w:t>
    </w:r>
    <w:r w:rsidR="007D5FE2">
      <w:t>—</w:t>
    </w:r>
    <w:r w:rsidR="007D5FE2">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4253"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28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1qzQVRECVuzQJZ4GtOddqapzjUg=" w:salt="88phZ+JbZpswmF3h3dc0Q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7C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FC4"/>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4A5"/>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6C"/>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EBE"/>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01B4"/>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0442"/>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3D0"/>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71B"/>
    <w:rsid w:val="006640E5"/>
    <w:rsid w:val="006646F1"/>
    <w:rsid w:val="00664929"/>
    <w:rsid w:val="00664F62"/>
    <w:rsid w:val="006655E1"/>
    <w:rsid w:val="006679EB"/>
    <w:rsid w:val="00672060"/>
    <w:rsid w:val="00672BFD"/>
    <w:rsid w:val="006770F4"/>
    <w:rsid w:val="00677A84"/>
    <w:rsid w:val="0068026D"/>
    <w:rsid w:val="00680A27"/>
    <w:rsid w:val="006816A4"/>
    <w:rsid w:val="006819B8"/>
    <w:rsid w:val="006840A6"/>
    <w:rsid w:val="006850CD"/>
    <w:rsid w:val="00685AAB"/>
    <w:rsid w:val="00690A5B"/>
    <w:rsid w:val="00693FBD"/>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DBD"/>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35A"/>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5FE2"/>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4577"/>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D47"/>
    <w:rsid w:val="008C619A"/>
    <w:rsid w:val="008D0CE8"/>
    <w:rsid w:val="008D2D1D"/>
    <w:rsid w:val="008D453D"/>
    <w:rsid w:val="008D53AD"/>
    <w:rsid w:val="008D562B"/>
    <w:rsid w:val="008D5733"/>
    <w:rsid w:val="008D622B"/>
    <w:rsid w:val="008D666C"/>
    <w:rsid w:val="008D7B54"/>
    <w:rsid w:val="008E01EE"/>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355"/>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832"/>
    <w:rsid w:val="00A36DD1"/>
    <w:rsid w:val="00A4006C"/>
    <w:rsid w:val="00A40091"/>
    <w:rsid w:val="00A4030F"/>
    <w:rsid w:val="00A41C79"/>
    <w:rsid w:val="00A41CB5"/>
    <w:rsid w:val="00A42233"/>
    <w:rsid w:val="00A42CDF"/>
    <w:rsid w:val="00A4452E"/>
    <w:rsid w:val="00A4472C"/>
    <w:rsid w:val="00A44E69"/>
    <w:rsid w:val="00A4661E"/>
    <w:rsid w:val="00A55BD6"/>
    <w:rsid w:val="00A55D50"/>
    <w:rsid w:val="00A57142"/>
    <w:rsid w:val="00A648CD"/>
    <w:rsid w:val="00A6537A"/>
    <w:rsid w:val="00A67866"/>
    <w:rsid w:val="00A70B07"/>
    <w:rsid w:val="00A723F8"/>
    <w:rsid w:val="00A77A90"/>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2B97"/>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7C9"/>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1AB"/>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1B9"/>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7DB3"/>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DDE"/>
    <w:rsid w:val="00EE54A6"/>
    <w:rsid w:val="00EE613F"/>
    <w:rsid w:val="00EE7295"/>
    <w:rsid w:val="00EE7869"/>
    <w:rsid w:val="00EF054A"/>
    <w:rsid w:val="00EF3235"/>
    <w:rsid w:val="00EF7E72"/>
    <w:rsid w:val="00F06D37"/>
    <w:rsid w:val="00F07B9D"/>
    <w:rsid w:val="00F10EA5"/>
    <w:rsid w:val="00F11586"/>
    <w:rsid w:val="00F1183B"/>
    <w:rsid w:val="00F11C9F"/>
    <w:rsid w:val="00F12263"/>
    <w:rsid w:val="00F1409D"/>
    <w:rsid w:val="00F14214"/>
    <w:rsid w:val="00F157A9"/>
    <w:rsid w:val="00F20557"/>
    <w:rsid w:val="00F25BB6"/>
    <w:rsid w:val="00F26B7E"/>
    <w:rsid w:val="00F27A3B"/>
    <w:rsid w:val="00F33817"/>
    <w:rsid w:val="00F36B6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384"/>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5C31"/>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088CD"/>
  <w15:docId w15:val="{031122F9-A610-4689-9178-D8EA81A3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ind w:left="0"/>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359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F4286D20814AEFBEA6E9306C46E7F4"/>
        <w:category>
          <w:name w:val="常规"/>
          <w:gallery w:val="placeholder"/>
        </w:category>
        <w:types>
          <w:type w:val="bbPlcHdr"/>
        </w:types>
        <w:behaviors>
          <w:behavior w:val="content"/>
        </w:behaviors>
        <w:guid w:val="{82A3C5CB-89ED-4400-9209-70EF9A393958}"/>
      </w:docPartPr>
      <w:docPartBody>
        <w:p w:rsidR="00F020D8" w:rsidRDefault="00AF4327">
          <w:pPr>
            <w:pStyle w:val="D1F4286D20814AEFBEA6E9306C46E7F4"/>
          </w:pPr>
          <w:r w:rsidRPr="00751A05">
            <w:rPr>
              <w:rStyle w:val="a3"/>
              <w:rFonts w:hint="eastAsia"/>
            </w:rPr>
            <w:t>单击或点击此处输入文字。</w:t>
          </w:r>
        </w:p>
      </w:docPartBody>
    </w:docPart>
    <w:docPart>
      <w:docPartPr>
        <w:name w:val="5C0AB356E7B74015BC88938CDAA2DAEE"/>
        <w:category>
          <w:name w:val="常规"/>
          <w:gallery w:val="placeholder"/>
        </w:category>
        <w:types>
          <w:type w:val="bbPlcHdr"/>
        </w:types>
        <w:behaviors>
          <w:behavior w:val="content"/>
        </w:behaviors>
        <w:guid w:val="{BF930530-21F5-4206-8CCE-0C34E5E42A18}"/>
      </w:docPartPr>
      <w:docPartBody>
        <w:p w:rsidR="00F020D8" w:rsidRDefault="00AF4327">
          <w:pPr>
            <w:pStyle w:val="5C0AB356E7B74015BC88938CDAA2DAEE"/>
          </w:pPr>
          <w:r w:rsidRPr="00FB6243">
            <w:rPr>
              <w:rStyle w:val="a3"/>
              <w:rFonts w:hint="eastAsia"/>
            </w:rPr>
            <w:t>选择一项。</w:t>
          </w:r>
        </w:p>
      </w:docPartBody>
    </w:docPart>
    <w:docPart>
      <w:docPartPr>
        <w:name w:val="2E5778B29D9F41159A903564711FE93F"/>
        <w:category>
          <w:name w:val="常规"/>
          <w:gallery w:val="placeholder"/>
        </w:category>
        <w:types>
          <w:type w:val="bbPlcHdr"/>
        </w:types>
        <w:behaviors>
          <w:behavior w:val="content"/>
        </w:behaviors>
        <w:guid w:val="{2F065CDE-F2B2-4811-841A-E484C1D263AA}"/>
      </w:docPartPr>
      <w:docPartBody>
        <w:p w:rsidR="00F020D8" w:rsidRDefault="00AF4327">
          <w:pPr>
            <w:pStyle w:val="2E5778B29D9F41159A903564711FE93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327"/>
    <w:rsid w:val="00312E99"/>
    <w:rsid w:val="00321679"/>
    <w:rsid w:val="003600AC"/>
    <w:rsid w:val="004F0404"/>
    <w:rsid w:val="00AF4327"/>
    <w:rsid w:val="00BE5AB3"/>
    <w:rsid w:val="00F020D8"/>
    <w:rsid w:val="00F67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1F4286D20814AEFBEA6E9306C46E7F4">
    <w:name w:val="D1F4286D20814AEFBEA6E9306C46E7F4"/>
    <w:pPr>
      <w:widowControl w:val="0"/>
      <w:jc w:val="both"/>
    </w:pPr>
  </w:style>
  <w:style w:type="paragraph" w:customStyle="1" w:styleId="5C0AB356E7B74015BC88938CDAA2DAEE">
    <w:name w:val="5C0AB356E7B74015BC88938CDAA2DAEE"/>
    <w:pPr>
      <w:widowControl w:val="0"/>
      <w:jc w:val="both"/>
    </w:pPr>
  </w:style>
  <w:style w:type="paragraph" w:customStyle="1" w:styleId="2E5778B29D9F41159A903564711FE93F">
    <w:name w:val="2E5778B29D9F41159A903564711FE93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39151-B5CA-45D3-B39A-EBAF86B8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102</TotalTime>
  <Pages>1</Pages>
  <Words>962</Words>
  <Characters>5486</Characters>
  <Application>Microsoft Office Word</Application>
  <DocSecurity>0</DocSecurity>
  <Lines>45</Lines>
  <Paragraphs>12</Paragraphs>
  <ScaleCrop>false</ScaleCrop>
  <Company>PCMI</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22</cp:revision>
  <cp:lastPrinted>2020-08-30T10:00:00Z</cp:lastPrinted>
  <dcterms:created xsi:type="dcterms:W3CDTF">2024-10-12T08:19:00Z</dcterms:created>
  <dcterms:modified xsi:type="dcterms:W3CDTF">2025-03-04T02:15:00Z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